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A1AAB" w:rsidRPr="00CA1AAB" w:rsidRDefault="00CA1AAB" w:rsidP="00CA1AAB">
      <w:pPr>
        <w:spacing w:before="100" w:beforeAutospacing="1" w:after="100" w:afterAutospacing="1" w:line="240" w:lineRule="auto"/>
        <w:outlineLvl w:val="1"/>
        <w:rPr>
          <w:rFonts w:ascii="Times New Roman" w:eastAsia="Times New Roman" w:hAnsi="Times New Roman" w:cs="Times New Roman"/>
          <w:b/>
          <w:bCs/>
          <w:sz w:val="36"/>
          <w:szCs w:val="36"/>
        </w:rPr>
      </w:pPr>
      <w:r w:rsidRPr="00CA1AAB">
        <w:rPr>
          <w:rFonts w:ascii="Times New Roman" w:eastAsia="Times New Roman" w:hAnsi="Times New Roman" w:cs="Times New Roman"/>
          <w:b/>
          <w:bCs/>
          <w:sz w:val="36"/>
          <w:szCs w:val="36"/>
        </w:rPr>
        <w:t>I. Purpose</w:t>
      </w:r>
    </w:p>
    <w:p w:rsidR="00CA1AAB" w:rsidRPr="00CA1AAB" w:rsidRDefault="00CA1AAB" w:rsidP="00CA1AAB">
      <w:pPr>
        <w:spacing w:before="100" w:beforeAutospacing="1" w:after="100" w:afterAutospacing="1" w:line="240" w:lineRule="auto"/>
        <w:rPr>
          <w:rFonts w:ascii="Times New Roman" w:eastAsia="Times New Roman" w:hAnsi="Times New Roman" w:cs="Times New Roman"/>
          <w:sz w:val="24"/>
          <w:szCs w:val="24"/>
        </w:rPr>
      </w:pPr>
      <w:r w:rsidRPr="00CA1AAB">
        <w:rPr>
          <w:rFonts w:ascii="Times New Roman" w:eastAsia="Times New Roman" w:hAnsi="Times New Roman" w:cs="Times New Roman"/>
          <w:sz w:val="24"/>
          <w:szCs w:val="24"/>
        </w:rPr>
        <w:t xml:space="preserve">Indianhead Medical Center provides financial assistance to patients who are unable to pay all or part of their medical bills. Our </w:t>
      </w:r>
      <w:r w:rsidRPr="00CA1AAB">
        <w:rPr>
          <w:rFonts w:ascii="Times New Roman" w:eastAsia="Times New Roman" w:hAnsi="Times New Roman" w:cs="Times New Roman"/>
          <w:b/>
          <w:bCs/>
          <w:sz w:val="24"/>
          <w:szCs w:val="24"/>
        </w:rPr>
        <w:t>Financial Assistance Policy (FAP)</w:t>
      </w:r>
      <w:r w:rsidRPr="00CA1AAB">
        <w:rPr>
          <w:rFonts w:ascii="Times New Roman" w:eastAsia="Times New Roman" w:hAnsi="Times New Roman" w:cs="Times New Roman"/>
          <w:sz w:val="24"/>
          <w:szCs w:val="24"/>
        </w:rPr>
        <w:t>, also referred to as “the Policy,” offers support to uninsured or underinsured patients based on their ability to pay for emergency and other medically necessary care received at our hospital or community clinics.</w:t>
      </w:r>
    </w:p>
    <w:p w:rsidR="00CA1AAB" w:rsidRPr="00CA1AAB" w:rsidRDefault="00CA1AAB" w:rsidP="00CA1AAB">
      <w:pPr>
        <w:spacing w:before="100" w:beforeAutospacing="1" w:after="100" w:afterAutospacing="1" w:line="240" w:lineRule="auto"/>
        <w:rPr>
          <w:rFonts w:ascii="Times New Roman" w:eastAsia="Times New Roman" w:hAnsi="Times New Roman" w:cs="Times New Roman"/>
          <w:sz w:val="24"/>
          <w:szCs w:val="24"/>
        </w:rPr>
      </w:pPr>
      <w:r w:rsidRPr="00CA1AAB">
        <w:rPr>
          <w:rFonts w:ascii="Times New Roman" w:eastAsia="Times New Roman" w:hAnsi="Times New Roman" w:cs="Times New Roman"/>
          <w:sz w:val="24"/>
          <w:szCs w:val="24"/>
        </w:rPr>
        <w:t xml:space="preserve">This program is designed for </w:t>
      </w:r>
      <w:r w:rsidRPr="00CA1AAB">
        <w:rPr>
          <w:rFonts w:ascii="Times New Roman" w:eastAsia="Times New Roman" w:hAnsi="Times New Roman" w:cs="Times New Roman"/>
          <w:b/>
          <w:bCs/>
          <w:sz w:val="24"/>
          <w:szCs w:val="24"/>
        </w:rPr>
        <w:t>short-term or episodic assistance</w:t>
      </w:r>
      <w:r w:rsidRPr="00CA1AAB">
        <w:rPr>
          <w:rFonts w:ascii="Times New Roman" w:eastAsia="Times New Roman" w:hAnsi="Times New Roman" w:cs="Times New Roman"/>
          <w:sz w:val="24"/>
          <w:szCs w:val="24"/>
        </w:rPr>
        <w:t xml:space="preserve"> and is </w:t>
      </w:r>
      <w:r w:rsidRPr="00CA1AAB">
        <w:rPr>
          <w:rFonts w:ascii="Times New Roman" w:eastAsia="Times New Roman" w:hAnsi="Times New Roman" w:cs="Times New Roman"/>
          <w:b/>
          <w:bCs/>
          <w:sz w:val="24"/>
          <w:szCs w:val="24"/>
        </w:rPr>
        <w:t>not a substitute for insurance coverage</w:t>
      </w:r>
      <w:r w:rsidRPr="00CA1AAB">
        <w:rPr>
          <w:rFonts w:ascii="Times New Roman" w:eastAsia="Times New Roman" w:hAnsi="Times New Roman" w:cs="Times New Roman"/>
          <w:sz w:val="24"/>
          <w:szCs w:val="24"/>
        </w:rPr>
        <w:t xml:space="preserve">, nor is it intended to provide long-term, free, or ongoing discounted care. Financial assistance applications are valid for </w:t>
      </w:r>
      <w:r w:rsidRPr="00CA1AAB">
        <w:rPr>
          <w:rFonts w:ascii="Times New Roman" w:eastAsia="Times New Roman" w:hAnsi="Times New Roman" w:cs="Times New Roman"/>
          <w:b/>
          <w:bCs/>
          <w:sz w:val="24"/>
          <w:szCs w:val="24"/>
        </w:rPr>
        <w:t>six (6) months</w:t>
      </w:r>
      <w:r w:rsidRPr="00CA1AAB">
        <w:rPr>
          <w:rFonts w:ascii="Times New Roman" w:eastAsia="Times New Roman" w:hAnsi="Times New Roman" w:cs="Times New Roman"/>
          <w:sz w:val="24"/>
          <w:szCs w:val="24"/>
        </w:rPr>
        <w:t>.</w:t>
      </w:r>
    </w:p>
    <w:p w:rsidR="00CA1AAB" w:rsidRPr="00CA1AAB" w:rsidRDefault="00CA1AAB" w:rsidP="00CA1AAB">
      <w:pPr>
        <w:spacing w:before="100" w:beforeAutospacing="1" w:after="100" w:afterAutospacing="1" w:line="240" w:lineRule="auto"/>
        <w:rPr>
          <w:rFonts w:ascii="Times New Roman" w:eastAsia="Times New Roman" w:hAnsi="Times New Roman" w:cs="Times New Roman"/>
          <w:sz w:val="24"/>
          <w:szCs w:val="24"/>
        </w:rPr>
      </w:pPr>
      <w:r w:rsidRPr="00CA1AAB">
        <w:rPr>
          <w:rFonts w:ascii="Times New Roman" w:eastAsia="Times New Roman" w:hAnsi="Times New Roman" w:cs="Times New Roman"/>
          <w:sz w:val="24"/>
          <w:szCs w:val="24"/>
        </w:rPr>
        <w:t>This policy outlines eligibility criteria, discount calculation methods, the application process, covered providers, and our emergency medical care policy.</w:t>
      </w:r>
    </w:p>
    <w:p w:rsidR="00CA1AAB" w:rsidRPr="00CA1AAB" w:rsidRDefault="00FE1691" w:rsidP="00CA1AAB">
      <w:pPr>
        <w:spacing w:after="0" w:line="240" w:lineRule="auto"/>
        <w:rPr>
          <w:rFonts w:ascii="Times New Roman" w:eastAsia="Times New Roman" w:hAnsi="Times New Roman" w:cs="Times New Roman"/>
          <w:sz w:val="24"/>
          <w:szCs w:val="24"/>
        </w:rPr>
      </w:pPr>
      <w:r w:rsidRPr="00FE1691">
        <w:rPr>
          <w:rFonts w:ascii="Times New Roman" w:eastAsia="Times New Roman" w:hAnsi="Times New Roman" w:cs="Times New Roman"/>
          <w:sz w:val="24"/>
          <w:szCs w:val="24"/>
        </w:rPr>
        <w:pict>
          <v:rect id="_x0000_i1025" style="width:0;height:1.5pt" o:hralign="center" o:hrstd="t" o:hr="t" fillcolor="#a0a0a0" stroked="f"/>
        </w:pict>
      </w:r>
    </w:p>
    <w:p w:rsidR="00CA1AAB" w:rsidRPr="00CA1AAB" w:rsidRDefault="00CA1AAB" w:rsidP="00CA1AAB">
      <w:pPr>
        <w:spacing w:before="100" w:beforeAutospacing="1" w:after="100" w:afterAutospacing="1" w:line="240" w:lineRule="auto"/>
        <w:outlineLvl w:val="1"/>
        <w:rPr>
          <w:rFonts w:ascii="Times New Roman" w:eastAsia="Times New Roman" w:hAnsi="Times New Roman" w:cs="Times New Roman"/>
          <w:b/>
          <w:bCs/>
          <w:sz w:val="36"/>
          <w:szCs w:val="36"/>
        </w:rPr>
      </w:pPr>
      <w:r w:rsidRPr="00CA1AAB">
        <w:rPr>
          <w:rFonts w:ascii="Times New Roman" w:eastAsia="Times New Roman" w:hAnsi="Times New Roman" w:cs="Times New Roman"/>
          <w:b/>
          <w:bCs/>
          <w:sz w:val="36"/>
          <w:szCs w:val="36"/>
        </w:rPr>
        <w:t>II. Policy</w:t>
      </w:r>
    </w:p>
    <w:p w:rsidR="00CA1AAB" w:rsidRPr="00CA1AAB" w:rsidRDefault="00CA1AAB" w:rsidP="00CA1AAB">
      <w:pPr>
        <w:spacing w:before="100" w:beforeAutospacing="1" w:after="100" w:afterAutospacing="1" w:line="240" w:lineRule="auto"/>
        <w:outlineLvl w:val="2"/>
        <w:rPr>
          <w:rFonts w:ascii="Times New Roman" w:eastAsia="Times New Roman" w:hAnsi="Times New Roman" w:cs="Times New Roman"/>
          <w:b/>
          <w:bCs/>
          <w:sz w:val="27"/>
          <w:szCs w:val="27"/>
        </w:rPr>
      </w:pPr>
      <w:r w:rsidRPr="00CA1AAB">
        <w:rPr>
          <w:rFonts w:ascii="Times New Roman" w:eastAsia="Times New Roman" w:hAnsi="Times New Roman" w:cs="Times New Roman"/>
          <w:b/>
          <w:bCs/>
          <w:sz w:val="27"/>
          <w:szCs w:val="27"/>
        </w:rPr>
        <w:t>A. Eligibility Criteria</w:t>
      </w:r>
    </w:p>
    <w:p w:rsidR="00CA1AAB" w:rsidRPr="00CA1AAB" w:rsidRDefault="00CA1AAB" w:rsidP="00CA1AAB">
      <w:pPr>
        <w:spacing w:before="100" w:beforeAutospacing="1" w:after="100" w:afterAutospacing="1" w:line="240" w:lineRule="auto"/>
        <w:rPr>
          <w:rFonts w:ascii="Times New Roman" w:eastAsia="Times New Roman" w:hAnsi="Times New Roman" w:cs="Times New Roman"/>
          <w:sz w:val="24"/>
          <w:szCs w:val="24"/>
        </w:rPr>
      </w:pPr>
      <w:r w:rsidRPr="00CA1AAB">
        <w:rPr>
          <w:rFonts w:ascii="Times New Roman" w:eastAsia="Times New Roman" w:hAnsi="Times New Roman" w:cs="Times New Roman"/>
          <w:sz w:val="24"/>
          <w:szCs w:val="24"/>
        </w:rPr>
        <w:t>Indianhead Medical Center has established the following criteria for patients seeking financial assistance:</w:t>
      </w:r>
    </w:p>
    <w:p w:rsidR="00CA1AAB" w:rsidRPr="00CA1AAB" w:rsidRDefault="00CA1AAB" w:rsidP="00CA1AAB">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CA1AAB">
        <w:rPr>
          <w:rFonts w:ascii="Times New Roman" w:eastAsia="Times New Roman" w:hAnsi="Times New Roman" w:cs="Times New Roman"/>
          <w:sz w:val="24"/>
          <w:szCs w:val="24"/>
        </w:rPr>
        <w:t>Any patient or guarantor requesting emergency or medically necessary services may apply.</w:t>
      </w:r>
    </w:p>
    <w:p w:rsidR="00CA1AAB" w:rsidRPr="00CA1AAB" w:rsidRDefault="00CA1AAB" w:rsidP="00CA1AAB">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CA1AAB">
        <w:rPr>
          <w:rFonts w:ascii="Times New Roman" w:eastAsia="Times New Roman" w:hAnsi="Times New Roman" w:cs="Times New Roman"/>
          <w:sz w:val="24"/>
          <w:szCs w:val="24"/>
        </w:rPr>
        <w:t xml:space="preserve">Only </w:t>
      </w:r>
      <w:r w:rsidRPr="00CA1AAB">
        <w:rPr>
          <w:rFonts w:ascii="Times New Roman" w:eastAsia="Times New Roman" w:hAnsi="Times New Roman" w:cs="Times New Roman"/>
          <w:b/>
          <w:bCs/>
          <w:sz w:val="24"/>
          <w:szCs w:val="24"/>
        </w:rPr>
        <w:t>emergency</w:t>
      </w:r>
      <w:r w:rsidRPr="00CA1AAB">
        <w:rPr>
          <w:rFonts w:ascii="Times New Roman" w:eastAsia="Times New Roman" w:hAnsi="Times New Roman" w:cs="Times New Roman"/>
          <w:sz w:val="24"/>
          <w:szCs w:val="24"/>
        </w:rPr>
        <w:t xml:space="preserve"> and </w:t>
      </w:r>
      <w:r w:rsidRPr="00CA1AAB">
        <w:rPr>
          <w:rFonts w:ascii="Times New Roman" w:eastAsia="Times New Roman" w:hAnsi="Times New Roman" w:cs="Times New Roman"/>
          <w:b/>
          <w:bCs/>
          <w:sz w:val="24"/>
          <w:szCs w:val="24"/>
        </w:rPr>
        <w:t>medically necessary</w:t>
      </w:r>
      <w:r w:rsidRPr="00CA1AAB">
        <w:rPr>
          <w:rFonts w:ascii="Times New Roman" w:eastAsia="Times New Roman" w:hAnsi="Times New Roman" w:cs="Times New Roman"/>
          <w:sz w:val="24"/>
          <w:szCs w:val="24"/>
        </w:rPr>
        <w:t xml:space="preserve"> services qualify for financial assistance. Indianhead Medical Center will determine eligibility for such services on a case-by-case basis.</w:t>
      </w:r>
    </w:p>
    <w:p w:rsidR="00CA1AAB" w:rsidRPr="00CA1AAB" w:rsidRDefault="00CA1AAB" w:rsidP="00CA1AAB">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CA1AAB">
        <w:rPr>
          <w:rFonts w:ascii="Times New Roman" w:eastAsia="Times New Roman" w:hAnsi="Times New Roman" w:cs="Times New Roman"/>
          <w:sz w:val="24"/>
          <w:szCs w:val="24"/>
        </w:rPr>
        <w:t>Patients denied assistance but who have extenuating circumstances may be reviewed individually by Indianhead Medical Center Management.</w:t>
      </w:r>
    </w:p>
    <w:p w:rsidR="00CA1AAB" w:rsidRPr="00CA1AAB" w:rsidRDefault="00CA1AAB" w:rsidP="00CA1AAB">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CA1AAB">
        <w:rPr>
          <w:rFonts w:ascii="Times New Roman" w:eastAsia="Times New Roman" w:hAnsi="Times New Roman" w:cs="Times New Roman"/>
          <w:sz w:val="24"/>
          <w:szCs w:val="24"/>
        </w:rPr>
        <w:t xml:space="preserve">Applicants must </w:t>
      </w:r>
      <w:r w:rsidRPr="00CA1AAB">
        <w:rPr>
          <w:rFonts w:ascii="Times New Roman" w:eastAsia="Times New Roman" w:hAnsi="Times New Roman" w:cs="Times New Roman"/>
          <w:b/>
          <w:bCs/>
          <w:sz w:val="24"/>
          <w:szCs w:val="24"/>
        </w:rPr>
        <w:t>complete the IMC Financial Assistance Application</w:t>
      </w:r>
      <w:r w:rsidRPr="00CA1AAB">
        <w:rPr>
          <w:rFonts w:ascii="Times New Roman" w:eastAsia="Times New Roman" w:hAnsi="Times New Roman" w:cs="Times New Roman"/>
          <w:sz w:val="24"/>
          <w:szCs w:val="24"/>
        </w:rPr>
        <w:t xml:space="preserve"> and provide all required documentation.</w:t>
      </w:r>
    </w:p>
    <w:p w:rsidR="00CA1AAB" w:rsidRPr="00CA1AAB" w:rsidRDefault="00CA1AAB" w:rsidP="00CA1AAB">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CA1AAB">
        <w:rPr>
          <w:rFonts w:ascii="Times New Roman" w:eastAsia="Times New Roman" w:hAnsi="Times New Roman" w:cs="Times New Roman"/>
          <w:sz w:val="24"/>
          <w:szCs w:val="24"/>
        </w:rPr>
        <w:t>Each application will be reviewed individually, considering:</w:t>
      </w:r>
    </w:p>
    <w:p w:rsidR="00CA1AAB" w:rsidRPr="00CA1AAB" w:rsidRDefault="00CA1AAB" w:rsidP="00CA1AAB">
      <w:pPr>
        <w:numPr>
          <w:ilvl w:val="1"/>
          <w:numId w:val="1"/>
        </w:numPr>
        <w:spacing w:before="100" w:beforeAutospacing="1" w:after="100" w:afterAutospacing="1" w:line="240" w:lineRule="auto"/>
        <w:rPr>
          <w:rFonts w:ascii="Times New Roman" w:eastAsia="Times New Roman" w:hAnsi="Times New Roman" w:cs="Times New Roman"/>
          <w:sz w:val="24"/>
          <w:szCs w:val="24"/>
        </w:rPr>
      </w:pPr>
      <w:r w:rsidRPr="00CA1AAB">
        <w:rPr>
          <w:rFonts w:ascii="Times New Roman" w:eastAsia="Times New Roman" w:hAnsi="Times New Roman" w:cs="Times New Roman"/>
          <w:b/>
          <w:bCs/>
          <w:sz w:val="24"/>
          <w:szCs w:val="24"/>
        </w:rPr>
        <w:t>Family/Household size</w:t>
      </w:r>
      <w:r w:rsidRPr="00CA1AAB">
        <w:rPr>
          <w:rFonts w:ascii="Times New Roman" w:eastAsia="Times New Roman" w:hAnsi="Times New Roman" w:cs="Times New Roman"/>
          <w:sz w:val="24"/>
          <w:szCs w:val="24"/>
        </w:rPr>
        <w:t xml:space="preserve"> (defined as individuals related by birth, marriage, or adoption who live together or are claimed as dependents on the applicant’s tax return).</w:t>
      </w:r>
    </w:p>
    <w:p w:rsidR="00CA1AAB" w:rsidRPr="00CA1AAB" w:rsidRDefault="00CA1AAB" w:rsidP="00CA1AAB">
      <w:pPr>
        <w:numPr>
          <w:ilvl w:val="1"/>
          <w:numId w:val="1"/>
        </w:numPr>
        <w:spacing w:before="100" w:beforeAutospacing="1" w:after="100" w:afterAutospacing="1" w:line="240" w:lineRule="auto"/>
        <w:rPr>
          <w:rFonts w:ascii="Times New Roman" w:eastAsia="Times New Roman" w:hAnsi="Times New Roman" w:cs="Times New Roman"/>
          <w:sz w:val="24"/>
          <w:szCs w:val="24"/>
        </w:rPr>
      </w:pPr>
      <w:r w:rsidRPr="00CA1AAB">
        <w:rPr>
          <w:rFonts w:ascii="Times New Roman" w:eastAsia="Times New Roman" w:hAnsi="Times New Roman" w:cs="Times New Roman"/>
          <w:b/>
          <w:bCs/>
          <w:sz w:val="24"/>
          <w:szCs w:val="24"/>
        </w:rPr>
        <w:t>Family/Household income</w:t>
      </w:r>
      <w:r w:rsidRPr="00CA1AAB">
        <w:rPr>
          <w:rFonts w:ascii="Times New Roman" w:eastAsia="Times New Roman" w:hAnsi="Times New Roman" w:cs="Times New Roman"/>
          <w:sz w:val="24"/>
          <w:szCs w:val="24"/>
        </w:rPr>
        <w:t>, which includes wages, business income, government benefits, pensions, investment income, and other sources, but excludes non-cash benefits such as food stamps or housing subsidies.</w:t>
      </w:r>
    </w:p>
    <w:p w:rsidR="00CA1AAB" w:rsidRPr="00CA1AAB" w:rsidRDefault="00CA1AAB" w:rsidP="00CA1AAB">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CA1AAB">
        <w:rPr>
          <w:rFonts w:ascii="Times New Roman" w:eastAsia="Times New Roman" w:hAnsi="Times New Roman" w:cs="Times New Roman"/>
          <w:sz w:val="24"/>
          <w:szCs w:val="24"/>
        </w:rPr>
        <w:t>Applicants may be required to show proof of denial from government programs such as Medicaid.</w:t>
      </w:r>
    </w:p>
    <w:p w:rsidR="00CA1AAB" w:rsidRPr="00CA1AAB" w:rsidRDefault="00CA1AAB" w:rsidP="00CA1AAB">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CA1AAB">
        <w:rPr>
          <w:rFonts w:ascii="Times New Roman" w:eastAsia="Times New Roman" w:hAnsi="Times New Roman" w:cs="Times New Roman"/>
          <w:sz w:val="24"/>
          <w:szCs w:val="24"/>
        </w:rPr>
        <w:t xml:space="preserve">Patients must first </w:t>
      </w:r>
      <w:r w:rsidRPr="00CA1AAB">
        <w:rPr>
          <w:rFonts w:ascii="Times New Roman" w:eastAsia="Times New Roman" w:hAnsi="Times New Roman" w:cs="Times New Roman"/>
          <w:b/>
          <w:bCs/>
          <w:sz w:val="24"/>
          <w:szCs w:val="24"/>
        </w:rPr>
        <w:t>exhaust all available government and insurance benefits</w:t>
      </w:r>
      <w:r w:rsidRPr="00CA1AAB">
        <w:rPr>
          <w:rFonts w:ascii="Times New Roman" w:eastAsia="Times New Roman" w:hAnsi="Times New Roman" w:cs="Times New Roman"/>
          <w:sz w:val="24"/>
          <w:szCs w:val="24"/>
        </w:rPr>
        <w:t>.</w:t>
      </w:r>
    </w:p>
    <w:p w:rsidR="00CA1AAB" w:rsidRPr="00CA1AAB" w:rsidRDefault="00CA1AAB" w:rsidP="00CA1AAB">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CA1AAB">
        <w:rPr>
          <w:rFonts w:ascii="Times New Roman" w:eastAsia="Times New Roman" w:hAnsi="Times New Roman" w:cs="Times New Roman"/>
          <w:sz w:val="24"/>
          <w:szCs w:val="24"/>
        </w:rPr>
        <w:t>Eligibility for free or discounted care is based on household income, family size, and assets:</w:t>
      </w:r>
    </w:p>
    <w:p w:rsidR="00CA1AAB" w:rsidRPr="00CA1AAB" w:rsidRDefault="00CA1AAB" w:rsidP="00CA1AAB">
      <w:pPr>
        <w:numPr>
          <w:ilvl w:val="1"/>
          <w:numId w:val="1"/>
        </w:numPr>
        <w:spacing w:before="100" w:beforeAutospacing="1" w:after="100" w:afterAutospacing="1" w:line="240" w:lineRule="auto"/>
        <w:rPr>
          <w:rFonts w:ascii="Times New Roman" w:eastAsia="Times New Roman" w:hAnsi="Times New Roman" w:cs="Times New Roman"/>
          <w:sz w:val="24"/>
          <w:szCs w:val="24"/>
        </w:rPr>
      </w:pPr>
      <w:r w:rsidRPr="00CA1AAB">
        <w:rPr>
          <w:rFonts w:ascii="Times New Roman" w:eastAsia="Times New Roman" w:hAnsi="Times New Roman" w:cs="Times New Roman"/>
          <w:sz w:val="24"/>
          <w:szCs w:val="24"/>
        </w:rPr>
        <w:lastRenderedPageBreak/>
        <w:t xml:space="preserve">Applicants must provide documentation of </w:t>
      </w:r>
      <w:r w:rsidRPr="00CA1AAB">
        <w:rPr>
          <w:rFonts w:ascii="Times New Roman" w:eastAsia="Times New Roman" w:hAnsi="Times New Roman" w:cs="Times New Roman"/>
          <w:b/>
          <w:bCs/>
          <w:sz w:val="24"/>
          <w:szCs w:val="24"/>
        </w:rPr>
        <w:t>liquid assets</w:t>
      </w:r>
      <w:r w:rsidRPr="00CA1AAB">
        <w:rPr>
          <w:rFonts w:ascii="Times New Roman" w:eastAsia="Times New Roman" w:hAnsi="Times New Roman" w:cs="Times New Roman"/>
          <w:sz w:val="24"/>
          <w:szCs w:val="24"/>
        </w:rPr>
        <w:t xml:space="preserve"> (e.g., checking/savings accounts, stocks, bonds, CDs, money market accounts).</w:t>
      </w:r>
    </w:p>
    <w:p w:rsidR="00CA1AAB" w:rsidRPr="00CA1AAB" w:rsidRDefault="00CA1AAB" w:rsidP="00CA1AAB">
      <w:pPr>
        <w:numPr>
          <w:ilvl w:val="1"/>
          <w:numId w:val="1"/>
        </w:numPr>
        <w:spacing w:before="100" w:beforeAutospacing="1" w:after="100" w:afterAutospacing="1" w:line="240" w:lineRule="auto"/>
        <w:rPr>
          <w:rFonts w:ascii="Times New Roman" w:eastAsia="Times New Roman" w:hAnsi="Times New Roman" w:cs="Times New Roman"/>
          <w:sz w:val="24"/>
          <w:szCs w:val="24"/>
        </w:rPr>
      </w:pPr>
      <w:r w:rsidRPr="00CA1AAB">
        <w:rPr>
          <w:rFonts w:ascii="Times New Roman" w:eastAsia="Times New Roman" w:hAnsi="Times New Roman" w:cs="Times New Roman"/>
          <w:b/>
          <w:bCs/>
          <w:sz w:val="24"/>
          <w:szCs w:val="24"/>
        </w:rPr>
        <w:t>Retirement funds</w:t>
      </w:r>
      <w:r w:rsidRPr="00CA1AAB">
        <w:rPr>
          <w:rFonts w:ascii="Times New Roman" w:eastAsia="Times New Roman" w:hAnsi="Times New Roman" w:cs="Times New Roman"/>
          <w:sz w:val="24"/>
          <w:szCs w:val="24"/>
        </w:rPr>
        <w:t xml:space="preserve"> (401K, IRA, deferred annuities) are excluded from liquid assets.</w:t>
      </w:r>
    </w:p>
    <w:p w:rsidR="00CA1AAB" w:rsidRPr="00CA1AAB" w:rsidRDefault="00CA1AAB" w:rsidP="00CA1AAB">
      <w:pPr>
        <w:numPr>
          <w:ilvl w:val="1"/>
          <w:numId w:val="1"/>
        </w:numPr>
        <w:spacing w:before="100" w:beforeAutospacing="1" w:after="100" w:afterAutospacing="1" w:line="240" w:lineRule="auto"/>
        <w:rPr>
          <w:rFonts w:ascii="Times New Roman" w:eastAsia="Times New Roman" w:hAnsi="Times New Roman" w:cs="Times New Roman"/>
          <w:sz w:val="24"/>
          <w:szCs w:val="24"/>
        </w:rPr>
      </w:pPr>
      <w:r w:rsidRPr="00CA1AAB">
        <w:rPr>
          <w:rFonts w:ascii="Times New Roman" w:eastAsia="Times New Roman" w:hAnsi="Times New Roman" w:cs="Times New Roman"/>
          <w:sz w:val="24"/>
          <w:szCs w:val="24"/>
        </w:rPr>
        <w:t xml:space="preserve">Liquid assets over </w:t>
      </w:r>
      <w:r w:rsidRPr="00CA1AAB">
        <w:rPr>
          <w:rFonts w:ascii="Times New Roman" w:eastAsia="Times New Roman" w:hAnsi="Times New Roman" w:cs="Times New Roman"/>
          <w:b/>
          <w:bCs/>
          <w:sz w:val="24"/>
          <w:szCs w:val="24"/>
        </w:rPr>
        <w:t>$20,000</w:t>
      </w:r>
      <w:r w:rsidRPr="00CA1AAB">
        <w:rPr>
          <w:rFonts w:ascii="Times New Roman" w:eastAsia="Times New Roman" w:hAnsi="Times New Roman" w:cs="Times New Roman"/>
          <w:sz w:val="24"/>
          <w:szCs w:val="24"/>
        </w:rPr>
        <w:t xml:space="preserve"> are included in income calculations.</w:t>
      </w:r>
    </w:p>
    <w:p w:rsidR="00CA1AAB" w:rsidRPr="00CA1AAB" w:rsidRDefault="00FE1691" w:rsidP="00CA1AAB">
      <w:pPr>
        <w:spacing w:after="0" w:line="240" w:lineRule="auto"/>
        <w:rPr>
          <w:rFonts w:ascii="Times New Roman" w:eastAsia="Times New Roman" w:hAnsi="Times New Roman" w:cs="Times New Roman"/>
          <w:sz w:val="24"/>
          <w:szCs w:val="24"/>
        </w:rPr>
      </w:pPr>
      <w:r w:rsidRPr="00FE1691">
        <w:rPr>
          <w:rFonts w:ascii="Times New Roman" w:eastAsia="Times New Roman" w:hAnsi="Times New Roman" w:cs="Times New Roman"/>
          <w:sz w:val="24"/>
          <w:szCs w:val="24"/>
        </w:rPr>
        <w:pict>
          <v:rect id="_x0000_i1026" style="width:0;height:1.5pt" o:hralign="center" o:hrstd="t" o:hr="t" fillcolor="#a0a0a0" stroked="f"/>
        </w:pict>
      </w:r>
    </w:p>
    <w:p w:rsidR="00CA1AAB" w:rsidRPr="00CA1AAB" w:rsidRDefault="00CA1AAB" w:rsidP="00CA1AAB">
      <w:pPr>
        <w:spacing w:before="100" w:beforeAutospacing="1" w:after="100" w:afterAutospacing="1" w:line="240" w:lineRule="auto"/>
        <w:outlineLvl w:val="2"/>
        <w:rPr>
          <w:rFonts w:ascii="Times New Roman" w:eastAsia="Times New Roman" w:hAnsi="Times New Roman" w:cs="Times New Roman"/>
          <w:b/>
          <w:bCs/>
          <w:sz w:val="27"/>
          <w:szCs w:val="27"/>
        </w:rPr>
      </w:pPr>
      <w:r w:rsidRPr="00CA1AAB">
        <w:rPr>
          <w:rFonts w:ascii="Times New Roman" w:eastAsia="Times New Roman" w:hAnsi="Times New Roman" w:cs="Times New Roman"/>
          <w:b/>
          <w:bCs/>
          <w:sz w:val="27"/>
          <w:szCs w:val="27"/>
        </w:rPr>
        <w:t>B. How to Apply</w:t>
      </w:r>
    </w:p>
    <w:p w:rsidR="00CA1AAB" w:rsidRPr="00CA1AAB" w:rsidRDefault="00CA1AAB" w:rsidP="00CA1AAB">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CA1AAB">
        <w:rPr>
          <w:rFonts w:ascii="Times New Roman" w:eastAsia="Times New Roman" w:hAnsi="Times New Roman" w:cs="Times New Roman"/>
          <w:sz w:val="24"/>
          <w:szCs w:val="24"/>
        </w:rPr>
        <w:t>Obtain a copy of the Financial Assistance Policy and Application:</w:t>
      </w:r>
    </w:p>
    <w:p w:rsidR="00CA1AAB" w:rsidRPr="00CA1AAB" w:rsidRDefault="00CA1AAB" w:rsidP="00CA1AAB">
      <w:pPr>
        <w:numPr>
          <w:ilvl w:val="1"/>
          <w:numId w:val="2"/>
        </w:numPr>
        <w:spacing w:before="100" w:beforeAutospacing="1" w:after="100" w:afterAutospacing="1" w:line="240" w:lineRule="auto"/>
        <w:rPr>
          <w:rFonts w:ascii="Times New Roman" w:eastAsia="Times New Roman" w:hAnsi="Times New Roman" w:cs="Times New Roman"/>
          <w:sz w:val="24"/>
          <w:szCs w:val="24"/>
        </w:rPr>
      </w:pPr>
      <w:r w:rsidRPr="00CA1AAB">
        <w:rPr>
          <w:rFonts w:ascii="Times New Roman" w:eastAsia="Times New Roman" w:hAnsi="Times New Roman" w:cs="Times New Roman"/>
          <w:sz w:val="24"/>
          <w:szCs w:val="24"/>
        </w:rPr>
        <w:t>In person at registration areas</w:t>
      </w:r>
    </w:p>
    <w:p w:rsidR="00CA1AAB" w:rsidRDefault="00CA1AAB" w:rsidP="00CA1AAB">
      <w:pPr>
        <w:numPr>
          <w:ilvl w:val="1"/>
          <w:numId w:val="2"/>
        </w:numPr>
        <w:spacing w:before="100" w:beforeAutospacing="1" w:after="100" w:afterAutospacing="1" w:line="240" w:lineRule="auto"/>
        <w:rPr>
          <w:rFonts w:ascii="Times New Roman" w:eastAsia="Times New Roman" w:hAnsi="Times New Roman" w:cs="Times New Roman"/>
          <w:sz w:val="24"/>
          <w:szCs w:val="24"/>
        </w:rPr>
      </w:pPr>
      <w:r w:rsidRPr="00CA1AAB">
        <w:rPr>
          <w:rFonts w:ascii="Times New Roman" w:eastAsia="Times New Roman" w:hAnsi="Times New Roman" w:cs="Times New Roman"/>
          <w:sz w:val="24"/>
          <w:szCs w:val="24"/>
        </w:rPr>
        <w:t>Online at indianheadmedicalcenter.org</w:t>
      </w:r>
    </w:p>
    <w:p w:rsidR="00CA1AAB" w:rsidRPr="00CA1AAB" w:rsidRDefault="00CA1AAB" w:rsidP="00CA1AAB">
      <w:pPr>
        <w:numPr>
          <w:ilvl w:val="1"/>
          <w:numId w:val="2"/>
        </w:numPr>
        <w:spacing w:before="100" w:beforeAutospacing="1" w:after="100" w:afterAutospacing="1" w:line="240" w:lineRule="auto"/>
        <w:rPr>
          <w:rFonts w:ascii="Times New Roman" w:eastAsia="Times New Roman" w:hAnsi="Times New Roman" w:cs="Times New Roman"/>
          <w:sz w:val="24"/>
          <w:szCs w:val="24"/>
        </w:rPr>
      </w:pPr>
      <w:r w:rsidRPr="00CA1AAB">
        <w:rPr>
          <w:rFonts w:ascii="Times New Roman" w:eastAsia="Times New Roman" w:hAnsi="Times New Roman" w:cs="Times New Roman"/>
          <w:sz w:val="24"/>
          <w:szCs w:val="24"/>
        </w:rPr>
        <w:t xml:space="preserve">By mail or phone request from Patient Financial Services at </w:t>
      </w:r>
      <w:r w:rsidRPr="00CA1AAB">
        <w:rPr>
          <w:rFonts w:ascii="Times New Roman" w:eastAsia="Times New Roman" w:hAnsi="Times New Roman" w:cs="Times New Roman"/>
          <w:b/>
          <w:bCs/>
          <w:sz w:val="24"/>
          <w:szCs w:val="24"/>
        </w:rPr>
        <w:t>715-468-7833</w:t>
      </w:r>
      <w:r w:rsidRPr="00CA1AAB">
        <w:rPr>
          <w:rFonts w:ascii="Times New Roman" w:eastAsia="Times New Roman" w:hAnsi="Times New Roman" w:cs="Times New Roman"/>
          <w:sz w:val="24"/>
          <w:szCs w:val="24"/>
        </w:rPr>
        <w:t xml:space="preserve"> (Monday–Friday, 8:00 a.m.–4:30 p.m.)</w:t>
      </w:r>
    </w:p>
    <w:p w:rsidR="00CA1AAB" w:rsidRPr="00CA1AAB" w:rsidRDefault="00CA1AAB" w:rsidP="00CA1AAB">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CA1AAB">
        <w:rPr>
          <w:rFonts w:ascii="Times New Roman" w:eastAsia="Times New Roman" w:hAnsi="Times New Roman" w:cs="Times New Roman"/>
          <w:sz w:val="24"/>
          <w:szCs w:val="24"/>
        </w:rPr>
        <w:t>Submit the completed application and required income documentation:</w:t>
      </w:r>
    </w:p>
    <w:p w:rsidR="00CA1AAB" w:rsidRPr="00CA1AAB" w:rsidRDefault="00CA1AAB" w:rsidP="00CA1AAB">
      <w:pPr>
        <w:numPr>
          <w:ilvl w:val="1"/>
          <w:numId w:val="2"/>
        </w:numPr>
        <w:spacing w:before="100" w:beforeAutospacing="1" w:after="100" w:afterAutospacing="1" w:line="240" w:lineRule="auto"/>
        <w:rPr>
          <w:rFonts w:ascii="Times New Roman" w:eastAsia="Times New Roman" w:hAnsi="Times New Roman" w:cs="Times New Roman"/>
          <w:sz w:val="24"/>
          <w:szCs w:val="24"/>
        </w:rPr>
      </w:pPr>
      <w:r w:rsidRPr="00CA1AAB">
        <w:rPr>
          <w:rFonts w:ascii="Times New Roman" w:eastAsia="Times New Roman" w:hAnsi="Times New Roman" w:cs="Times New Roman"/>
          <w:b/>
          <w:bCs/>
          <w:sz w:val="24"/>
          <w:szCs w:val="24"/>
        </w:rPr>
        <w:t>In person or by mail:</w:t>
      </w:r>
      <w:r w:rsidRPr="00CA1AAB">
        <w:rPr>
          <w:rFonts w:ascii="Times New Roman" w:eastAsia="Times New Roman" w:hAnsi="Times New Roman" w:cs="Times New Roman"/>
          <w:sz w:val="24"/>
          <w:szCs w:val="24"/>
        </w:rPr>
        <w:br/>
        <w:t>Indianhead Medical Center</w:t>
      </w:r>
      <w:r w:rsidRPr="00CA1AAB">
        <w:rPr>
          <w:rFonts w:ascii="Times New Roman" w:eastAsia="Times New Roman" w:hAnsi="Times New Roman" w:cs="Times New Roman"/>
          <w:sz w:val="24"/>
          <w:szCs w:val="24"/>
        </w:rPr>
        <w:br/>
        <w:t xml:space="preserve">Attn: </w:t>
      </w:r>
      <w:r>
        <w:rPr>
          <w:rFonts w:ascii="Times New Roman" w:eastAsia="Times New Roman" w:hAnsi="Times New Roman" w:cs="Times New Roman"/>
          <w:sz w:val="24"/>
          <w:szCs w:val="24"/>
        </w:rPr>
        <w:t>Business Office</w:t>
      </w:r>
      <w:r w:rsidRPr="00CA1AAB">
        <w:rPr>
          <w:rFonts w:ascii="Times New Roman" w:eastAsia="Times New Roman" w:hAnsi="Times New Roman" w:cs="Times New Roman"/>
          <w:sz w:val="24"/>
          <w:szCs w:val="24"/>
        </w:rPr>
        <w:br/>
        <w:t>113 4th Ave, P.O. Box 300</w:t>
      </w:r>
      <w:r w:rsidRPr="00CA1AAB">
        <w:rPr>
          <w:rFonts w:ascii="Times New Roman" w:eastAsia="Times New Roman" w:hAnsi="Times New Roman" w:cs="Times New Roman"/>
          <w:sz w:val="24"/>
          <w:szCs w:val="24"/>
        </w:rPr>
        <w:br/>
        <w:t>Shell Lake, WI 54871</w:t>
      </w:r>
    </w:p>
    <w:p w:rsidR="00CA1AAB" w:rsidRPr="00CA1AAB" w:rsidRDefault="00CA1AAB" w:rsidP="00CA1AAB">
      <w:pPr>
        <w:numPr>
          <w:ilvl w:val="1"/>
          <w:numId w:val="2"/>
        </w:numPr>
        <w:spacing w:before="100" w:beforeAutospacing="1" w:after="100" w:afterAutospacing="1" w:line="240" w:lineRule="auto"/>
        <w:rPr>
          <w:rFonts w:ascii="Times New Roman" w:eastAsia="Times New Roman" w:hAnsi="Times New Roman" w:cs="Times New Roman"/>
          <w:sz w:val="24"/>
          <w:szCs w:val="24"/>
        </w:rPr>
      </w:pPr>
      <w:r w:rsidRPr="00CA1AAB">
        <w:rPr>
          <w:rFonts w:ascii="Times New Roman" w:eastAsia="Times New Roman" w:hAnsi="Times New Roman" w:cs="Times New Roman"/>
          <w:b/>
          <w:bCs/>
          <w:sz w:val="24"/>
          <w:szCs w:val="24"/>
        </w:rPr>
        <w:t>By fax:</w:t>
      </w:r>
      <w:r w:rsidRPr="00CA1AAB">
        <w:rPr>
          <w:rFonts w:ascii="Times New Roman" w:eastAsia="Times New Roman" w:hAnsi="Times New Roman" w:cs="Times New Roman"/>
          <w:sz w:val="24"/>
          <w:szCs w:val="24"/>
        </w:rPr>
        <w:t xml:space="preserve"> 715-468-7833</w:t>
      </w:r>
    </w:p>
    <w:p w:rsidR="00CA1AAB" w:rsidRPr="00CA1AAB" w:rsidRDefault="00CA1AAB" w:rsidP="00CA1AAB">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CA1AAB">
        <w:rPr>
          <w:rFonts w:ascii="Times New Roman" w:eastAsia="Times New Roman" w:hAnsi="Times New Roman" w:cs="Times New Roman"/>
          <w:sz w:val="24"/>
          <w:szCs w:val="24"/>
        </w:rPr>
        <w:t>Required income verification includes:</w:t>
      </w:r>
    </w:p>
    <w:p w:rsidR="00CA1AAB" w:rsidRPr="00CA1AAB" w:rsidRDefault="00CA1AAB" w:rsidP="00CA1AAB">
      <w:pPr>
        <w:numPr>
          <w:ilvl w:val="1"/>
          <w:numId w:val="2"/>
        </w:numPr>
        <w:spacing w:before="100" w:beforeAutospacing="1" w:after="100" w:afterAutospacing="1" w:line="240" w:lineRule="auto"/>
        <w:rPr>
          <w:rFonts w:ascii="Times New Roman" w:eastAsia="Times New Roman" w:hAnsi="Times New Roman" w:cs="Times New Roman"/>
          <w:sz w:val="24"/>
          <w:szCs w:val="24"/>
        </w:rPr>
      </w:pPr>
      <w:r w:rsidRPr="00CA1AAB">
        <w:rPr>
          <w:rFonts w:ascii="Times New Roman" w:eastAsia="Times New Roman" w:hAnsi="Times New Roman" w:cs="Times New Roman"/>
          <w:sz w:val="24"/>
          <w:szCs w:val="24"/>
        </w:rPr>
        <w:t xml:space="preserve">Most recent </w:t>
      </w:r>
      <w:r w:rsidRPr="00CA1AAB">
        <w:rPr>
          <w:rFonts w:ascii="Times New Roman" w:eastAsia="Times New Roman" w:hAnsi="Times New Roman" w:cs="Times New Roman"/>
          <w:b/>
          <w:bCs/>
          <w:sz w:val="24"/>
          <w:szCs w:val="24"/>
        </w:rPr>
        <w:t>Federal 1040 Tax Return</w:t>
      </w:r>
    </w:p>
    <w:p w:rsidR="00CA1AAB" w:rsidRPr="00CA1AAB" w:rsidRDefault="00CA1AAB" w:rsidP="00CA1AAB">
      <w:pPr>
        <w:numPr>
          <w:ilvl w:val="1"/>
          <w:numId w:val="2"/>
        </w:numPr>
        <w:spacing w:before="100" w:beforeAutospacing="1" w:after="100" w:afterAutospacing="1" w:line="240" w:lineRule="auto"/>
        <w:rPr>
          <w:rFonts w:ascii="Times New Roman" w:eastAsia="Times New Roman" w:hAnsi="Times New Roman" w:cs="Times New Roman"/>
          <w:sz w:val="24"/>
          <w:szCs w:val="24"/>
        </w:rPr>
      </w:pPr>
      <w:r w:rsidRPr="00CA1AAB">
        <w:rPr>
          <w:rFonts w:ascii="Times New Roman" w:eastAsia="Times New Roman" w:hAnsi="Times New Roman" w:cs="Times New Roman"/>
          <w:b/>
          <w:bCs/>
          <w:sz w:val="24"/>
          <w:szCs w:val="24"/>
        </w:rPr>
        <w:t>Pay stubs</w:t>
      </w:r>
      <w:r w:rsidRPr="00CA1AAB">
        <w:rPr>
          <w:rFonts w:ascii="Times New Roman" w:eastAsia="Times New Roman" w:hAnsi="Times New Roman" w:cs="Times New Roman"/>
          <w:sz w:val="24"/>
          <w:szCs w:val="24"/>
        </w:rPr>
        <w:t xml:space="preserve"> from the past 60 days</w:t>
      </w:r>
    </w:p>
    <w:p w:rsidR="00CA1AAB" w:rsidRPr="00CA1AAB" w:rsidRDefault="00CA1AAB" w:rsidP="00CA1AAB">
      <w:pPr>
        <w:numPr>
          <w:ilvl w:val="1"/>
          <w:numId w:val="2"/>
        </w:numPr>
        <w:spacing w:before="100" w:beforeAutospacing="1" w:after="100" w:afterAutospacing="1" w:line="240" w:lineRule="auto"/>
        <w:rPr>
          <w:rFonts w:ascii="Times New Roman" w:eastAsia="Times New Roman" w:hAnsi="Times New Roman" w:cs="Times New Roman"/>
          <w:sz w:val="24"/>
          <w:szCs w:val="24"/>
        </w:rPr>
      </w:pPr>
      <w:r w:rsidRPr="00CA1AAB">
        <w:rPr>
          <w:rFonts w:ascii="Times New Roman" w:eastAsia="Times New Roman" w:hAnsi="Times New Roman" w:cs="Times New Roman"/>
          <w:b/>
          <w:bCs/>
          <w:sz w:val="24"/>
          <w:szCs w:val="24"/>
        </w:rPr>
        <w:t>Social Security</w:t>
      </w:r>
      <w:r w:rsidRPr="00CA1AAB">
        <w:rPr>
          <w:rFonts w:ascii="Times New Roman" w:eastAsia="Times New Roman" w:hAnsi="Times New Roman" w:cs="Times New Roman"/>
          <w:sz w:val="24"/>
          <w:szCs w:val="24"/>
        </w:rPr>
        <w:t xml:space="preserve"> or benefit statements</w:t>
      </w:r>
    </w:p>
    <w:p w:rsidR="00CA1AAB" w:rsidRPr="00CA1AAB" w:rsidRDefault="00CA1AAB" w:rsidP="00CA1AAB">
      <w:pPr>
        <w:numPr>
          <w:ilvl w:val="1"/>
          <w:numId w:val="2"/>
        </w:numPr>
        <w:spacing w:before="100" w:beforeAutospacing="1" w:after="100" w:afterAutospacing="1" w:line="240" w:lineRule="auto"/>
        <w:rPr>
          <w:rFonts w:ascii="Times New Roman" w:eastAsia="Times New Roman" w:hAnsi="Times New Roman" w:cs="Times New Roman"/>
          <w:sz w:val="24"/>
          <w:szCs w:val="24"/>
        </w:rPr>
      </w:pPr>
      <w:r w:rsidRPr="00CA1AAB">
        <w:rPr>
          <w:rFonts w:ascii="Times New Roman" w:eastAsia="Times New Roman" w:hAnsi="Times New Roman" w:cs="Times New Roman"/>
          <w:b/>
          <w:bCs/>
          <w:sz w:val="24"/>
          <w:szCs w:val="24"/>
        </w:rPr>
        <w:t>Disability coverage documentation</w:t>
      </w:r>
      <w:r w:rsidRPr="00CA1AAB">
        <w:rPr>
          <w:rFonts w:ascii="Times New Roman" w:eastAsia="Times New Roman" w:hAnsi="Times New Roman" w:cs="Times New Roman"/>
          <w:sz w:val="24"/>
          <w:szCs w:val="24"/>
        </w:rPr>
        <w:t>, if applicable</w:t>
      </w:r>
    </w:p>
    <w:p w:rsidR="00CA1AAB" w:rsidRPr="00CA1AAB" w:rsidRDefault="00CA1AAB" w:rsidP="00CA1AAB">
      <w:pPr>
        <w:numPr>
          <w:ilvl w:val="1"/>
          <w:numId w:val="2"/>
        </w:numPr>
        <w:spacing w:before="100" w:beforeAutospacing="1" w:after="100" w:afterAutospacing="1" w:line="240" w:lineRule="auto"/>
        <w:rPr>
          <w:rFonts w:ascii="Times New Roman" w:eastAsia="Times New Roman" w:hAnsi="Times New Roman" w:cs="Times New Roman"/>
          <w:sz w:val="24"/>
          <w:szCs w:val="24"/>
        </w:rPr>
      </w:pPr>
      <w:r w:rsidRPr="00CA1AAB">
        <w:rPr>
          <w:rFonts w:ascii="Times New Roman" w:eastAsia="Times New Roman" w:hAnsi="Times New Roman" w:cs="Times New Roman"/>
          <w:b/>
          <w:bCs/>
          <w:sz w:val="24"/>
          <w:szCs w:val="24"/>
        </w:rPr>
        <w:t>Proof of child support/alimony</w:t>
      </w:r>
      <w:r w:rsidRPr="00CA1AAB">
        <w:rPr>
          <w:rFonts w:ascii="Times New Roman" w:eastAsia="Times New Roman" w:hAnsi="Times New Roman" w:cs="Times New Roman"/>
          <w:sz w:val="24"/>
          <w:szCs w:val="24"/>
        </w:rPr>
        <w:t>, if applicable</w:t>
      </w:r>
    </w:p>
    <w:p w:rsidR="00CA1AAB" w:rsidRPr="00CA1AAB" w:rsidRDefault="00CA1AAB" w:rsidP="00CA1AAB">
      <w:pPr>
        <w:numPr>
          <w:ilvl w:val="1"/>
          <w:numId w:val="2"/>
        </w:numPr>
        <w:spacing w:before="100" w:beforeAutospacing="1" w:after="100" w:afterAutospacing="1" w:line="240" w:lineRule="auto"/>
        <w:rPr>
          <w:rFonts w:ascii="Times New Roman" w:eastAsia="Times New Roman" w:hAnsi="Times New Roman" w:cs="Times New Roman"/>
          <w:sz w:val="24"/>
          <w:szCs w:val="24"/>
        </w:rPr>
      </w:pPr>
      <w:r w:rsidRPr="00CA1AAB">
        <w:rPr>
          <w:rFonts w:ascii="Times New Roman" w:eastAsia="Times New Roman" w:hAnsi="Times New Roman" w:cs="Times New Roman"/>
          <w:b/>
          <w:bCs/>
          <w:sz w:val="24"/>
          <w:szCs w:val="24"/>
        </w:rPr>
        <w:t>Benefit statements</w:t>
      </w:r>
      <w:r w:rsidRPr="00CA1AAB">
        <w:rPr>
          <w:rFonts w:ascii="Times New Roman" w:eastAsia="Times New Roman" w:hAnsi="Times New Roman" w:cs="Times New Roman"/>
          <w:sz w:val="24"/>
          <w:szCs w:val="24"/>
        </w:rPr>
        <w:t xml:space="preserve"> (pensions, workers’ compensation, scholarships, etc.)</w:t>
      </w:r>
    </w:p>
    <w:p w:rsidR="00CA1AAB" w:rsidRPr="00CA1AAB" w:rsidRDefault="00CA1AAB" w:rsidP="00CA1AAB">
      <w:pPr>
        <w:numPr>
          <w:ilvl w:val="1"/>
          <w:numId w:val="2"/>
        </w:numPr>
        <w:spacing w:before="100" w:beforeAutospacing="1" w:after="100" w:afterAutospacing="1" w:line="240" w:lineRule="auto"/>
        <w:rPr>
          <w:rFonts w:ascii="Times New Roman" w:eastAsia="Times New Roman" w:hAnsi="Times New Roman" w:cs="Times New Roman"/>
          <w:sz w:val="24"/>
          <w:szCs w:val="24"/>
        </w:rPr>
      </w:pPr>
      <w:r w:rsidRPr="00CA1AAB">
        <w:rPr>
          <w:rFonts w:ascii="Times New Roman" w:eastAsia="Times New Roman" w:hAnsi="Times New Roman" w:cs="Times New Roman"/>
          <w:b/>
          <w:bCs/>
          <w:sz w:val="24"/>
          <w:szCs w:val="24"/>
        </w:rPr>
        <w:t>Estate documentation</w:t>
      </w:r>
      <w:r w:rsidRPr="00CA1AAB">
        <w:rPr>
          <w:rFonts w:ascii="Times New Roman" w:eastAsia="Times New Roman" w:hAnsi="Times New Roman" w:cs="Times New Roman"/>
          <w:sz w:val="24"/>
          <w:szCs w:val="24"/>
        </w:rPr>
        <w:t xml:space="preserve"> if the patient is deceased</w:t>
      </w:r>
    </w:p>
    <w:p w:rsidR="00CA1AAB" w:rsidRPr="00CA1AAB" w:rsidRDefault="00CA1AAB" w:rsidP="00CA1AAB">
      <w:pPr>
        <w:numPr>
          <w:ilvl w:val="1"/>
          <w:numId w:val="2"/>
        </w:numPr>
        <w:spacing w:before="100" w:beforeAutospacing="1" w:after="100" w:afterAutospacing="1" w:line="240" w:lineRule="auto"/>
        <w:rPr>
          <w:rFonts w:ascii="Times New Roman" w:eastAsia="Times New Roman" w:hAnsi="Times New Roman" w:cs="Times New Roman"/>
          <w:sz w:val="24"/>
          <w:szCs w:val="24"/>
        </w:rPr>
      </w:pPr>
      <w:r w:rsidRPr="00CA1AAB">
        <w:rPr>
          <w:rFonts w:ascii="Times New Roman" w:eastAsia="Times New Roman" w:hAnsi="Times New Roman" w:cs="Times New Roman"/>
          <w:b/>
          <w:bCs/>
          <w:sz w:val="24"/>
          <w:szCs w:val="24"/>
        </w:rPr>
        <w:t>Asset documentation</w:t>
      </w:r>
      <w:r w:rsidRPr="00CA1AAB">
        <w:rPr>
          <w:rFonts w:ascii="Times New Roman" w:eastAsia="Times New Roman" w:hAnsi="Times New Roman" w:cs="Times New Roman"/>
          <w:sz w:val="24"/>
          <w:szCs w:val="24"/>
        </w:rPr>
        <w:t xml:space="preserve"> (as described above)</w:t>
      </w:r>
    </w:p>
    <w:p w:rsidR="00CA1AAB" w:rsidRPr="00CA1AAB" w:rsidRDefault="00CA1AAB" w:rsidP="00CA1AAB">
      <w:pPr>
        <w:spacing w:before="100" w:beforeAutospacing="1" w:after="100" w:afterAutospacing="1" w:line="240" w:lineRule="auto"/>
        <w:ind w:left="720"/>
        <w:rPr>
          <w:rFonts w:ascii="Times New Roman" w:eastAsia="Times New Roman" w:hAnsi="Times New Roman" w:cs="Times New Roman"/>
          <w:sz w:val="24"/>
          <w:szCs w:val="24"/>
        </w:rPr>
      </w:pPr>
      <w:r w:rsidRPr="00CA1AAB">
        <w:rPr>
          <w:rFonts w:ascii="Times New Roman" w:eastAsia="Times New Roman" w:hAnsi="Times New Roman" w:cs="Times New Roman"/>
          <w:sz w:val="24"/>
          <w:szCs w:val="24"/>
        </w:rPr>
        <w:t xml:space="preserve">Households with total assets over </w:t>
      </w:r>
      <w:r w:rsidRPr="00CA1AAB">
        <w:rPr>
          <w:rFonts w:ascii="Times New Roman" w:eastAsia="Times New Roman" w:hAnsi="Times New Roman" w:cs="Times New Roman"/>
          <w:b/>
          <w:bCs/>
          <w:sz w:val="24"/>
          <w:szCs w:val="24"/>
        </w:rPr>
        <w:t>$100,000</w:t>
      </w:r>
      <w:r w:rsidRPr="00CA1AAB">
        <w:rPr>
          <w:rFonts w:ascii="Times New Roman" w:eastAsia="Times New Roman" w:hAnsi="Times New Roman" w:cs="Times New Roman"/>
          <w:sz w:val="24"/>
          <w:szCs w:val="24"/>
        </w:rPr>
        <w:t xml:space="preserve"> are </w:t>
      </w:r>
      <w:r w:rsidRPr="00CA1AAB">
        <w:rPr>
          <w:rFonts w:ascii="Times New Roman" w:eastAsia="Times New Roman" w:hAnsi="Times New Roman" w:cs="Times New Roman"/>
          <w:b/>
          <w:bCs/>
          <w:sz w:val="24"/>
          <w:szCs w:val="24"/>
        </w:rPr>
        <w:t>not eligible</w:t>
      </w:r>
      <w:r w:rsidRPr="00CA1AAB">
        <w:rPr>
          <w:rFonts w:ascii="Times New Roman" w:eastAsia="Times New Roman" w:hAnsi="Times New Roman" w:cs="Times New Roman"/>
          <w:sz w:val="24"/>
          <w:szCs w:val="24"/>
        </w:rPr>
        <w:t xml:space="preserve"> for financial assistance, except in catastrophic situations, which will be reviewed individually.</w:t>
      </w:r>
    </w:p>
    <w:p w:rsidR="00CA1AAB" w:rsidRPr="00CA1AAB" w:rsidRDefault="00CA1AAB" w:rsidP="00CA1AAB">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CA1AAB">
        <w:rPr>
          <w:rFonts w:ascii="Times New Roman" w:eastAsia="Times New Roman" w:hAnsi="Times New Roman" w:cs="Times New Roman"/>
          <w:sz w:val="24"/>
          <w:szCs w:val="24"/>
        </w:rPr>
        <w:t xml:space="preserve">For help or questions, contact </w:t>
      </w:r>
      <w:r w:rsidRPr="00CA1AAB">
        <w:rPr>
          <w:rFonts w:ascii="Times New Roman" w:eastAsia="Times New Roman" w:hAnsi="Times New Roman" w:cs="Times New Roman"/>
          <w:b/>
          <w:bCs/>
          <w:sz w:val="24"/>
          <w:szCs w:val="24"/>
        </w:rPr>
        <w:t>Patient Financial Services</w:t>
      </w:r>
      <w:r w:rsidRPr="00CA1AAB">
        <w:rPr>
          <w:rFonts w:ascii="Times New Roman" w:eastAsia="Times New Roman" w:hAnsi="Times New Roman" w:cs="Times New Roman"/>
          <w:sz w:val="24"/>
          <w:szCs w:val="24"/>
        </w:rPr>
        <w:t xml:space="preserve"> at </w:t>
      </w:r>
      <w:r w:rsidRPr="00CA1AAB">
        <w:rPr>
          <w:rFonts w:ascii="Times New Roman" w:eastAsia="Times New Roman" w:hAnsi="Times New Roman" w:cs="Times New Roman"/>
          <w:b/>
          <w:bCs/>
          <w:sz w:val="24"/>
          <w:szCs w:val="24"/>
        </w:rPr>
        <w:t>715-468-7833</w:t>
      </w:r>
      <w:r w:rsidRPr="00CA1AAB">
        <w:rPr>
          <w:rFonts w:ascii="Times New Roman" w:eastAsia="Times New Roman" w:hAnsi="Times New Roman" w:cs="Times New Roman"/>
          <w:sz w:val="24"/>
          <w:szCs w:val="24"/>
        </w:rPr>
        <w:t xml:space="preserve"> (Monday–Friday, 8:00 a.m.–4:30 p.m.).</w:t>
      </w:r>
    </w:p>
    <w:p w:rsidR="00CA1AAB" w:rsidRPr="00CA1AAB" w:rsidRDefault="00FE1691" w:rsidP="00CA1AAB">
      <w:pPr>
        <w:spacing w:after="0" w:line="240" w:lineRule="auto"/>
        <w:rPr>
          <w:rFonts w:ascii="Times New Roman" w:eastAsia="Times New Roman" w:hAnsi="Times New Roman" w:cs="Times New Roman"/>
          <w:sz w:val="24"/>
          <w:szCs w:val="24"/>
        </w:rPr>
      </w:pPr>
      <w:r w:rsidRPr="00FE1691">
        <w:rPr>
          <w:rFonts w:ascii="Times New Roman" w:eastAsia="Times New Roman" w:hAnsi="Times New Roman" w:cs="Times New Roman"/>
          <w:sz w:val="24"/>
          <w:szCs w:val="24"/>
        </w:rPr>
        <w:pict>
          <v:rect id="_x0000_i1027" style="width:0;height:1.5pt" o:hralign="center" o:hrstd="t" o:hr="t" fillcolor="#a0a0a0" stroked="f"/>
        </w:pict>
      </w:r>
    </w:p>
    <w:p w:rsidR="00CA1AAB" w:rsidRPr="00CA1AAB" w:rsidRDefault="00CA1AAB" w:rsidP="00CA1AAB">
      <w:pPr>
        <w:spacing w:before="100" w:beforeAutospacing="1" w:after="100" w:afterAutospacing="1" w:line="240" w:lineRule="auto"/>
        <w:outlineLvl w:val="2"/>
        <w:rPr>
          <w:rFonts w:ascii="Times New Roman" w:eastAsia="Times New Roman" w:hAnsi="Times New Roman" w:cs="Times New Roman"/>
          <w:b/>
          <w:bCs/>
          <w:sz w:val="27"/>
          <w:szCs w:val="27"/>
        </w:rPr>
      </w:pPr>
      <w:r w:rsidRPr="00CA1AAB">
        <w:rPr>
          <w:rFonts w:ascii="Times New Roman" w:eastAsia="Times New Roman" w:hAnsi="Times New Roman" w:cs="Times New Roman"/>
          <w:b/>
          <w:bCs/>
          <w:sz w:val="27"/>
          <w:szCs w:val="27"/>
        </w:rPr>
        <w:t>C. Basis for Calculating Financial Assistance</w:t>
      </w:r>
    </w:p>
    <w:p w:rsidR="00CA1AAB" w:rsidRPr="00CA1AAB" w:rsidRDefault="00CA1AAB" w:rsidP="00CA1AAB">
      <w:pPr>
        <w:numPr>
          <w:ilvl w:val="0"/>
          <w:numId w:val="3"/>
        </w:numPr>
        <w:spacing w:before="100" w:beforeAutospacing="1" w:after="100" w:afterAutospacing="1" w:line="240" w:lineRule="auto"/>
        <w:rPr>
          <w:rFonts w:ascii="Times New Roman" w:eastAsia="Times New Roman" w:hAnsi="Times New Roman" w:cs="Times New Roman"/>
          <w:sz w:val="24"/>
          <w:szCs w:val="24"/>
        </w:rPr>
      </w:pPr>
      <w:r w:rsidRPr="00CA1AAB">
        <w:rPr>
          <w:rFonts w:ascii="Times New Roman" w:eastAsia="Times New Roman" w:hAnsi="Times New Roman" w:cs="Times New Roman"/>
          <w:sz w:val="24"/>
          <w:szCs w:val="24"/>
        </w:rPr>
        <w:t xml:space="preserve">Patients with </w:t>
      </w:r>
      <w:r w:rsidRPr="00CA1AAB">
        <w:rPr>
          <w:rFonts w:ascii="Times New Roman" w:eastAsia="Times New Roman" w:hAnsi="Times New Roman" w:cs="Times New Roman"/>
          <w:b/>
          <w:bCs/>
          <w:sz w:val="24"/>
          <w:szCs w:val="24"/>
        </w:rPr>
        <w:t xml:space="preserve">family income ≤ </w:t>
      </w:r>
      <w:r>
        <w:rPr>
          <w:rFonts w:ascii="Times New Roman" w:eastAsia="Times New Roman" w:hAnsi="Times New Roman" w:cs="Times New Roman"/>
          <w:b/>
          <w:bCs/>
          <w:sz w:val="24"/>
          <w:szCs w:val="24"/>
        </w:rPr>
        <w:t>100</w:t>
      </w:r>
      <w:r w:rsidRPr="00CA1AAB">
        <w:rPr>
          <w:rFonts w:ascii="Times New Roman" w:eastAsia="Times New Roman" w:hAnsi="Times New Roman" w:cs="Times New Roman"/>
          <w:b/>
          <w:bCs/>
          <w:sz w:val="24"/>
          <w:szCs w:val="24"/>
        </w:rPr>
        <w:t>% of the Federal Poverty Level (FPL)</w:t>
      </w:r>
      <w:r w:rsidRPr="00CA1AAB">
        <w:rPr>
          <w:rFonts w:ascii="Times New Roman" w:eastAsia="Times New Roman" w:hAnsi="Times New Roman" w:cs="Times New Roman"/>
          <w:sz w:val="24"/>
          <w:szCs w:val="24"/>
        </w:rPr>
        <w:t xml:space="preserve"> receive </w:t>
      </w:r>
      <w:r w:rsidRPr="00CA1AAB">
        <w:rPr>
          <w:rFonts w:ascii="Times New Roman" w:eastAsia="Times New Roman" w:hAnsi="Times New Roman" w:cs="Times New Roman"/>
          <w:b/>
          <w:bCs/>
          <w:sz w:val="24"/>
          <w:szCs w:val="24"/>
        </w:rPr>
        <w:t>100% financial assistance</w:t>
      </w:r>
      <w:r w:rsidRPr="00CA1AAB">
        <w:rPr>
          <w:rFonts w:ascii="Times New Roman" w:eastAsia="Times New Roman" w:hAnsi="Times New Roman" w:cs="Times New Roman"/>
          <w:sz w:val="24"/>
          <w:szCs w:val="24"/>
        </w:rPr>
        <w:t>.</w:t>
      </w:r>
    </w:p>
    <w:p w:rsidR="00CA1AAB" w:rsidRPr="00CA1AAB" w:rsidRDefault="00CA1AAB" w:rsidP="00CA1AAB">
      <w:pPr>
        <w:numPr>
          <w:ilvl w:val="0"/>
          <w:numId w:val="3"/>
        </w:numPr>
        <w:spacing w:before="100" w:beforeAutospacing="1" w:after="100" w:afterAutospacing="1" w:line="240" w:lineRule="auto"/>
        <w:rPr>
          <w:rFonts w:ascii="Times New Roman" w:eastAsia="Times New Roman" w:hAnsi="Times New Roman" w:cs="Times New Roman"/>
          <w:sz w:val="24"/>
          <w:szCs w:val="24"/>
        </w:rPr>
      </w:pPr>
      <w:r w:rsidRPr="00CA1AAB">
        <w:rPr>
          <w:rFonts w:ascii="Times New Roman" w:eastAsia="Times New Roman" w:hAnsi="Times New Roman" w:cs="Times New Roman"/>
          <w:sz w:val="24"/>
          <w:szCs w:val="24"/>
        </w:rPr>
        <w:t xml:space="preserve">Patients with </w:t>
      </w:r>
      <w:r w:rsidRPr="00CA1AAB">
        <w:rPr>
          <w:rFonts w:ascii="Times New Roman" w:eastAsia="Times New Roman" w:hAnsi="Times New Roman" w:cs="Times New Roman"/>
          <w:b/>
          <w:bCs/>
          <w:sz w:val="24"/>
          <w:szCs w:val="24"/>
        </w:rPr>
        <w:t xml:space="preserve">income between </w:t>
      </w:r>
      <w:r>
        <w:rPr>
          <w:rFonts w:ascii="Times New Roman" w:eastAsia="Times New Roman" w:hAnsi="Times New Roman" w:cs="Times New Roman"/>
          <w:b/>
          <w:bCs/>
          <w:sz w:val="24"/>
          <w:szCs w:val="24"/>
        </w:rPr>
        <w:t>100</w:t>
      </w:r>
      <w:r w:rsidRPr="00CA1AAB">
        <w:rPr>
          <w:rFonts w:ascii="Times New Roman" w:eastAsia="Times New Roman" w:hAnsi="Times New Roman" w:cs="Times New Roman"/>
          <w:b/>
          <w:bCs/>
          <w:sz w:val="24"/>
          <w:szCs w:val="24"/>
        </w:rPr>
        <w:t>%–</w:t>
      </w:r>
      <w:r>
        <w:rPr>
          <w:rFonts w:ascii="Times New Roman" w:eastAsia="Times New Roman" w:hAnsi="Times New Roman" w:cs="Times New Roman"/>
          <w:b/>
          <w:bCs/>
          <w:sz w:val="24"/>
          <w:szCs w:val="24"/>
        </w:rPr>
        <w:t>200</w:t>
      </w:r>
      <w:r w:rsidRPr="00CA1AAB">
        <w:rPr>
          <w:rFonts w:ascii="Times New Roman" w:eastAsia="Times New Roman" w:hAnsi="Times New Roman" w:cs="Times New Roman"/>
          <w:b/>
          <w:bCs/>
          <w:sz w:val="24"/>
          <w:szCs w:val="24"/>
        </w:rPr>
        <w:t>% of FPL</w:t>
      </w:r>
      <w:r w:rsidRPr="00CA1AAB">
        <w:rPr>
          <w:rFonts w:ascii="Times New Roman" w:eastAsia="Times New Roman" w:hAnsi="Times New Roman" w:cs="Times New Roman"/>
          <w:sz w:val="24"/>
          <w:szCs w:val="24"/>
        </w:rPr>
        <w:t xml:space="preserve"> qualify for </w:t>
      </w:r>
      <w:r w:rsidRPr="00CA1AAB">
        <w:rPr>
          <w:rFonts w:ascii="Times New Roman" w:eastAsia="Times New Roman" w:hAnsi="Times New Roman" w:cs="Times New Roman"/>
          <w:b/>
          <w:bCs/>
          <w:sz w:val="24"/>
          <w:szCs w:val="24"/>
        </w:rPr>
        <w:t>partial assistance</w:t>
      </w:r>
      <w:r w:rsidRPr="00CA1AAB">
        <w:rPr>
          <w:rFonts w:ascii="Times New Roman" w:eastAsia="Times New Roman" w:hAnsi="Times New Roman" w:cs="Times New Roman"/>
          <w:sz w:val="24"/>
          <w:szCs w:val="24"/>
        </w:rPr>
        <w:t xml:space="preserve"> based on the annual </w:t>
      </w:r>
      <w:r>
        <w:rPr>
          <w:rFonts w:ascii="Times New Roman" w:eastAsia="Times New Roman" w:hAnsi="Times New Roman" w:cs="Times New Roman"/>
          <w:sz w:val="24"/>
          <w:szCs w:val="24"/>
        </w:rPr>
        <w:t>Sliding Fee Schedule.</w:t>
      </w:r>
    </w:p>
    <w:p w:rsidR="00CA1AAB" w:rsidRPr="00CA1AAB" w:rsidRDefault="00CA1AAB" w:rsidP="00CA1AAB">
      <w:pPr>
        <w:numPr>
          <w:ilvl w:val="0"/>
          <w:numId w:val="3"/>
        </w:numPr>
        <w:spacing w:before="100" w:beforeAutospacing="1" w:after="100" w:afterAutospacing="1" w:line="240" w:lineRule="auto"/>
        <w:rPr>
          <w:rFonts w:ascii="Times New Roman" w:eastAsia="Times New Roman" w:hAnsi="Times New Roman" w:cs="Times New Roman"/>
          <w:sz w:val="24"/>
          <w:szCs w:val="24"/>
        </w:rPr>
      </w:pPr>
      <w:r w:rsidRPr="00CA1AAB">
        <w:rPr>
          <w:rFonts w:ascii="Times New Roman" w:eastAsia="Times New Roman" w:hAnsi="Times New Roman" w:cs="Times New Roman"/>
          <w:sz w:val="24"/>
          <w:szCs w:val="24"/>
        </w:rPr>
        <w:lastRenderedPageBreak/>
        <w:t xml:space="preserve">Eligible patients will not be charged more than the </w:t>
      </w:r>
      <w:r w:rsidRPr="00CA1AAB">
        <w:rPr>
          <w:rFonts w:ascii="Times New Roman" w:eastAsia="Times New Roman" w:hAnsi="Times New Roman" w:cs="Times New Roman"/>
          <w:b/>
          <w:bCs/>
          <w:sz w:val="24"/>
          <w:szCs w:val="24"/>
        </w:rPr>
        <w:t>Amounts Generally Billed (AGB)</w:t>
      </w:r>
      <w:r w:rsidRPr="00CA1AAB">
        <w:rPr>
          <w:rFonts w:ascii="Times New Roman" w:eastAsia="Times New Roman" w:hAnsi="Times New Roman" w:cs="Times New Roman"/>
          <w:sz w:val="24"/>
          <w:szCs w:val="24"/>
        </w:rPr>
        <w:t xml:space="preserve"> to insured patients for comparable care.</w:t>
      </w:r>
    </w:p>
    <w:p w:rsidR="00CA1AAB" w:rsidRPr="00CA1AAB" w:rsidRDefault="00CA1AAB" w:rsidP="00CA1AAB">
      <w:pPr>
        <w:numPr>
          <w:ilvl w:val="0"/>
          <w:numId w:val="3"/>
        </w:numPr>
        <w:spacing w:before="100" w:beforeAutospacing="1" w:after="100" w:afterAutospacing="1" w:line="240" w:lineRule="auto"/>
        <w:rPr>
          <w:rFonts w:ascii="Times New Roman" w:eastAsia="Times New Roman" w:hAnsi="Times New Roman" w:cs="Times New Roman"/>
          <w:sz w:val="24"/>
          <w:szCs w:val="24"/>
        </w:rPr>
      </w:pPr>
      <w:r w:rsidRPr="00CA1AAB">
        <w:rPr>
          <w:rFonts w:ascii="Times New Roman" w:eastAsia="Times New Roman" w:hAnsi="Times New Roman" w:cs="Times New Roman"/>
          <w:sz w:val="24"/>
          <w:szCs w:val="24"/>
        </w:rPr>
        <w:t xml:space="preserve">The AGB is determined annually using the </w:t>
      </w:r>
      <w:r w:rsidRPr="00CA1AAB">
        <w:rPr>
          <w:rFonts w:ascii="Times New Roman" w:eastAsia="Times New Roman" w:hAnsi="Times New Roman" w:cs="Times New Roman"/>
          <w:b/>
          <w:bCs/>
          <w:sz w:val="24"/>
          <w:szCs w:val="24"/>
        </w:rPr>
        <w:t>“look-back method”</w:t>
      </w:r>
      <w:r w:rsidRPr="00CA1AAB">
        <w:rPr>
          <w:rFonts w:ascii="Times New Roman" w:eastAsia="Times New Roman" w:hAnsi="Times New Roman" w:cs="Times New Roman"/>
          <w:sz w:val="24"/>
          <w:szCs w:val="24"/>
        </w:rPr>
        <w:t xml:space="preserve"> based on Medicare fee-for-service data from the previous year.</w:t>
      </w:r>
    </w:p>
    <w:p w:rsidR="00CA1AAB" w:rsidRPr="00CA1AAB" w:rsidRDefault="00FE1691" w:rsidP="00CA1AAB">
      <w:pPr>
        <w:spacing w:after="0" w:line="240" w:lineRule="auto"/>
        <w:rPr>
          <w:rFonts w:ascii="Times New Roman" w:eastAsia="Times New Roman" w:hAnsi="Times New Roman" w:cs="Times New Roman"/>
          <w:sz w:val="24"/>
          <w:szCs w:val="24"/>
        </w:rPr>
      </w:pPr>
      <w:r w:rsidRPr="00FE1691">
        <w:rPr>
          <w:rFonts w:ascii="Times New Roman" w:eastAsia="Times New Roman" w:hAnsi="Times New Roman" w:cs="Times New Roman"/>
          <w:sz w:val="24"/>
          <w:szCs w:val="24"/>
        </w:rPr>
        <w:pict>
          <v:rect id="_x0000_i1028" style="width:0;height:1.5pt" o:hralign="center" o:hrstd="t" o:hr="t" fillcolor="#a0a0a0" stroked="f"/>
        </w:pict>
      </w:r>
    </w:p>
    <w:p w:rsidR="00CA1AAB" w:rsidRPr="00CA1AAB" w:rsidRDefault="00CA1AAB" w:rsidP="00CA1AAB">
      <w:pPr>
        <w:spacing w:before="100" w:beforeAutospacing="1" w:after="100" w:afterAutospacing="1" w:line="240" w:lineRule="auto"/>
        <w:outlineLvl w:val="2"/>
        <w:rPr>
          <w:rFonts w:ascii="Times New Roman" w:eastAsia="Times New Roman" w:hAnsi="Times New Roman" w:cs="Times New Roman"/>
          <w:b/>
          <w:bCs/>
          <w:sz w:val="27"/>
          <w:szCs w:val="27"/>
        </w:rPr>
      </w:pPr>
      <w:r w:rsidRPr="00CA1AAB">
        <w:rPr>
          <w:rFonts w:ascii="Times New Roman" w:eastAsia="Times New Roman" w:hAnsi="Times New Roman" w:cs="Times New Roman"/>
          <w:b/>
          <w:bCs/>
          <w:sz w:val="27"/>
          <w:szCs w:val="27"/>
        </w:rPr>
        <w:t>D. Presumptive Eligibility</w:t>
      </w:r>
    </w:p>
    <w:p w:rsidR="00CA1AAB" w:rsidRPr="00CA1AAB" w:rsidRDefault="00CA1AAB" w:rsidP="00CA1AAB">
      <w:pPr>
        <w:spacing w:before="100" w:beforeAutospacing="1" w:after="100" w:afterAutospacing="1" w:line="240" w:lineRule="auto"/>
        <w:rPr>
          <w:rFonts w:ascii="Times New Roman" w:eastAsia="Times New Roman" w:hAnsi="Times New Roman" w:cs="Times New Roman"/>
          <w:sz w:val="24"/>
          <w:szCs w:val="24"/>
        </w:rPr>
      </w:pPr>
      <w:r w:rsidRPr="00CA1AAB">
        <w:rPr>
          <w:rFonts w:ascii="Times New Roman" w:eastAsia="Times New Roman" w:hAnsi="Times New Roman" w:cs="Times New Roman"/>
          <w:sz w:val="24"/>
          <w:szCs w:val="24"/>
        </w:rPr>
        <w:t>Indianhead Medical Center may automatically determine a patient’s eligibility for assistance under certain circumstances, such as:</w:t>
      </w:r>
    </w:p>
    <w:p w:rsidR="00CA1AAB" w:rsidRPr="00CA1AAB" w:rsidRDefault="00CA1AAB" w:rsidP="00CA1AAB">
      <w:pPr>
        <w:numPr>
          <w:ilvl w:val="0"/>
          <w:numId w:val="4"/>
        </w:numPr>
        <w:spacing w:before="100" w:beforeAutospacing="1" w:after="100" w:afterAutospacing="1" w:line="240" w:lineRule="auto"/>
        <w:rPr>
          <w:rFonts w:ascii="Times New Roman" w:eastAsia="Times New Roman" w:hAnsi="Times New Roman" w:cs="Times New Roman"/>
          <w:sz w:val="24"/>
          <w:szCs w:val="24"/>
        </w:rPr>
      </w:pPr>
      <w:r w:rsidRPr="00CA1AAB">
        <w:rPr>
          <w:rFonts w:ascii="Times New Roman" w:eastAsia="Times New Roman" w:hAnsi="Times New Roman" w:cs="Times New Roman"/>
          <w:sz w:val="24"/>
          <w:szCs w:val="24"/>
        </w:rPr>
        <w:t>Homelessness</w:t>
      </w:r>
    </w:p>
    <w:p w:rsidR="00CA1AAB" w:rsidRPr="00CA1AAB" w:rsidRDefault="00CA1AAB" w:rsidP="00CA1AAB">
      <w:pPr>
        <w:numPr>
          <w:ilvl w:val="0"/>
          <w:numId w:val="4"/>
        </w:numPr>
        <w:spacing w:before="100" w:beforeAutospacing="1" w:after="100" w:afterAutospacing="1" w:line="240" w:lineRule="auto"/>
        <w:rPr>
          <w:rFonts w:ascii="Times New Roman" w:eastAsia="Times New Roman" w:hAnsi="Times New Roman" w:cs="Times New Roman"/>
          <w:sz w:val="24"/>
          <w:szCs w:val="24"/>
        </w:rPr>
      </w:pPr>
      <w:r w:rsidRPr="00CA1AAB">
        <w:rPr>
          <w:rFonts w:ascii="Times New Roman" w:eastAsia="Times New Roman" w:hAnsi="Times New Roman" w:cs="Times New Roman"/>
          <w:sz w:val="24"/>
          <w:szCs w:val="24"/>
        </w:rPr>
        <w:t>Medically necessary services not covered by Medicaid or federal programs</w:t>
      </w:r>
    </w:p>
    <w:p w:rsidR="00CA1AAB" w:rsidRPr="00CA1AAB" w:rsidRDefault="00CA1AAB" w:rsidP="00CA1AAB">
      <w:pPr>
        <w:numPr>
          <w:ilvl w:val="0"/>
          <w:numId w:val="4"/>
        </w:numPr>
        <w:spacing w:before="100" w:beforeAutospacing="1" w:after="100" w:afterAutospacing="1" w:line="240" w:lineRule="auto"/>
        <w:rPr>
          <w:rFonts w:ascii="Times New Roman" w:eastAsia="Times New Roman" w:hAnsi="Times New Roman" w:cs="Times New Roman"/>
          <w:sz w:val="24"/>
          <w:szCs w:val="24"/>
        </w:rPr>
      </w:pPr>
      <w:r w:rsidRPr="00CA1AAB">
        <w:rPr>
          <w:rFonts w:ascii="Times New Roman" w:eastAsia="Times New Roman" w:hAnsi="Times New Roman" w:cs="Times New Roman"/>
          <w:sz w:val="24"/>
          <w:szCs w:val="24"/>
        </w:rPr>
        <w:t>Deceased patients with no surviving spouse</w:t>
      </w:r>
    </w:p>
    <w:p w:rsidR="00CA1AAB" w:rsidRPr="00CA1AAB" w:rsidRDefault="00CA1AAB" w:rsidP="00CA1AAB">
      <w:pPr>
        <w:numPr>
          <w:ilvl w:val="0"/>
          <w:numId w:val="4"/>
        </w:numPr>
        <w:spacing w:before="100" w:beforeAutospacing="1" w:after="100" w:afterAutospacing="1" w:line="240" w:lineRule="auto"/>
        <w:rPr>
          <w:rFonts w:ascii="Times New Roman" w:eastAsia="Times New Roman" w:hAnsi="Times New Roman" w:cs="Times New Roman"/>
          <w:sz w:val="24"/>
          <w:szCs w:val="24"/>
        </w:rPr>
      </w:pPr>
      <w:r w:rsidRPr="00CA1AAB">
        <w:rPr>
          <w:rFonts w:ascii="Times New Roman" w:eastAsia="Times New Roman" w:hAnsi="Times New Roman" w:cs="Times New Roman"/>
          <w:sz w:val="24"/>
          <w:szCs w:val="24"/>
        </w:rPr>
        <w:t>Later Medicaid qualification for the date of service</w:t>
      </w:r>
    </w:p>
    <w:p w:rsidR="00CA1AAB" w:rsidRPr="00CA1AAB" w:rsidRDefault="00FE1691" w:rsidP="00CA1AAB">
      <w:pPr>
        <w:spacing w:after="0" w:line="240" w:lineRule="auto"/>
        <w:rPr>
          <w:rFonts w:ascii="Times New Roman" w:eastAsia="Times New Roman" w:hAnsi="Times New Roman" w:cs="Times New Roman"/>
          <w:sz w:val="24"/>
          <w:szCs w:val="24"/>
        </w:rPr>
      </w:pPr>
      <w:r w:rsidRPr="00FE1691">
        <w:rPr>
          <w:rFonts w:ascii="Times New Roman" w:eastAsia="Times New Roman" w:hAnsi="Times New Roman" w:cs="Times New Roman"/>
          <w:sz w:val="24"/>
          <w:szCs w:val="24"/>
        </w:rPr>
        <w:pict>
          <v:rect id="_x0000_i1029" style="width:0;height:1.5pt" o:hralign="center" o:hrstd="t" o:hr="t" fillcolor="#a0a0a0" stroked="f"/>
        </w:pict>
      </w:r>
    </w:p>
    <w:p w:rsidR="00CA1AAB" w:rsidRPr="00CA1AAB" w:rsidRDefault="00CA1AAB" w:rsidP="00CA1AAB">
      <w:pPr>
        <w:spacing w:before="100" w:beforeAutospacing="1" w:after="100" w:afterAutospacing="1" w:line="240" w:lineRule="auto"/>
        <w:outlineLvl w:val="2"/>
        <w:rPr>
          <w:rFonts w:ascii="Times New Roman" w:eastAsia="Times New Roman" w:hAnsi="Times New Roman" w:cs="Times New Roman"/>
          <w:b/>
          <w:bCs/>
          <w:sz w:val="27"/>
          <w:szCs w:val="27"/>
        </w:rPr>
      </w:pPr>
      <w:r w:rsidRPr="00CA1AAB">
        <w:rPr>
          <w:rFonts w:ascii="Times New Roman" w:eastAsia="Times New Roman" w:hAnsi="Times New Roman" w:cs="Times New Roman"/>
          <w:b/>
          <w:bCs/>
          <w:sz w:val="27"/>
          <w:szCs w:val="27"/>
        </w:rPr>
        <w:t>E. Excluded Services</w:t>
      </w:r>
    </w:p>
    <w:p w:rsidR="00CA1AAB" w:rsidRPr="00CA1AAB" w:rsidRDefault="00CA1AAB" w:rsidP="00CA1AAB">
      <w:pPr>
        <w:numPr>
          <w:ilvl w:val="0"/>
          <w:numId w:val="5"/>
        </w:numPr>
        <w:spacing w:before="100" w:beforeAutospacing="1" w:after="100" w:afterAutospacing="1" w:line="240" w:lineRule="auto"/>
        <w:rPr>
          <w:rFonts w:ascii="Times New Roman" w:eastAsia="Times New Roman" w:hAnsi="Times New Roman" w:cs="Times New Roman"/>
          <w:sz w:val="24"/>
          <w:szCs w:val="24"/>
        </w:rPr>
      </w:pPr>
      <w:r w:rsidRPr="00CA1AAB">
        <w:rPr>
          <w:rFonts w:ascii="Times New Roman" w:eastAsia="Times New Roman" w:hAnsi="Times New Roman" w:cs="Times New Roman"/>
          <w:b/>
          <w:bCs/>
          <w:sz w:val="24"/>
          <w:szCs w:val="24"/>
        </w:rPr>
        <w:t>Elective</w:t>
      </w:r>
      <w:r w:rsidRPr="00CA1AAB">
        <w:rPr>
          <w:rFonts w:ascii="Times New Roman" w:eastAsia="Times New Roman" w:hAnsi="Times New Roman" w:cs="Times New Roman"/>
          <w:sz w:val="24"/>
          <w:szCs w:val="24"/>
        </w:rPr>
        <w:t xml:space="preserve"> or </w:t>
      </w:r>
      <w:r w:rsidRPr="00CA1AAB">
        <w:rPr>
          <w:rFonts w:ascii="Times New Roman" w:eastAsia="Times New Roman" w:hAnsi="Times New Roman" w:cs="Times New Roman"/>
          <w:b/>
          <w:bCs/>
          <w:sz w:val="24"/>
          <w:szCs w:val="24"/>
        </w:rPr>
        <w:t>non-medically necessary</w:t>
      </w:r>
      <w:r w:rsidRPr="00CA1AAB">
        <w:rPr>
          <w:rFonts w:ascii="Times New Roman" w:eastAsia="Times New Roman" w:hAnsi="Times New Roman" w:cs="Times New Roman"/>
          <w:sz w:val="24"/>
          <w:szCs w:val="24"/>
        </w:rPr>
        <w:t xml:space="preserve"> services, including cosmetic procedures, hearing aids, retail items, and services payable by insurance, are excluded.</w:t>
      </w:r>
    </w:p>
    <w:p w:rsidR="00CA1AAB" w:rsidRPr="00CA1AAB" w:rsidRDefault="00CA1AAB" w:rsidP="00CA1AAB">
      <w:pPr>
        <w:numPr>
          <w:ilvl w:val="0"/>
          <w:numId w:val="5"/>
        </w:numPr>
        <w:spacing w:before="100" w:beforeAutospacing="1" w:after="100" w:afterAutospacing="1" w:line="240" w:lineRule="auto"/>
        <w:rPr>
          <w:rFonts w:ascii="Times New Roman" w:eastAsia="Times New Roman" w:hAnsi="Times New Roman" w:cs="Times New Roman"/>
          <w:sz w:val="24"/>
          <w:szCs w:val="24"/>
        </w:rPr>
      </w:pPr>
      <w:r w:rsidRPr="00CA1AAB">
        <w:rPr>
          <w:rFonts w:ascii="Times New Roman" w:eastAsia="Times New Roman" w:hAnsi="Times New Roman" w:cs="Times New Roman"/>
          <w:b/>
          <w:bCs/>
          <w:sz w:val="24"/>
          <w:szCs w:val="24"/>
        </w:rPr>
        <w:t>Experimental interventions</w:t>
      </w:r>
      <w:r w:rsidRPr="00CA1AAB">
        <w:rPr>
          <w:rFonts w:ascii="Times New Roman" w:eastAsia="Times New Roman" w:hAnsi="Times New Roman" w:cs="Times New Roman"/>
          <w:sz w:val="24"/>
          <w:szCs w:val="24"/>
        </w:rPr>
        <w:t xml:space="preserve"> are also excluded, as determined by medical and scientific standards.</w:t>
      </w:r>
    </w:p>
    <w:p w:rsidR="00CA1AAB" w:rsidRPr="00CA1AAB" w:rsidRDefault="00CA1AAB" w:rsidP="00CA1AAB">
      <w:pPr>
        <w:numPr>
          <w:ilvl w:val="0"/>
          <w:numId w:val="5"/>
        </w:numPr>
        <w:spacing w:before="100" w:beforeAutospacing="1" w:after="100" w:afterAutospacing="1" w:line="240" w:lineRule="auto"/>
        <w:rPr>
          <w:rFonts w:ascii="Times New Roman" w:eastAsia="Times New Roman" w:hAnsi="Times New Roman" w:cs="Times New Roman"/>
          <w:sz w:val="24"/>
          <w:szCs w:val="24"/>
        </w:rPr>
      </w:pPr>
      <w:r w:rsidRPr="00CA1AAB">
        <w:rPr>
          <w:rFonts w:ascii="Times New Roman" w:eastAsia="Times New Roman" w:hAnsi="Times New Roman" w:cs="Times New Roman"/>
          <w:sz w:val="24"/>
          <w:szCs w:val="24"/>
        </w:rPr>
        <w:t xml:space="preserve">Services posing a </w:t>
      </w:r>
      <w:r w:rsidRPr="00CA1AAB">
        <w:rPr>
          <w:rFonts w:ascii="Times New Roman" w:eastAsia="Times New Roman" w:hAnsi="Times New Roman" w:cs="Times New Roman"/>
          <w:b/>
          <w:bCs/>
          <w:sz w:val="24"/>
          <w:szCs w:val="24"/>
        </w:rPr>
        <w:t>fiscally unsustainable burden</w:t>
      </w:r>
      <w:r w:rsidRPr="00CA1AAB">
        <w:rPr>
          <w:rFonts w:ascii="Times New Roman" w:eastAsia="Times New Roman" w:hAnsi="Times New Roman" w:cs="Times New Roman"/>
          <w:sz w:val="24"/>
          <w:szCs w:val="24"/>
        </w:rPr>
        <w:t xml:space="preserve"> on Indianhead Medical Center are excluded if they would prevent the organization from remaining financially responsible.</w:t>
      </w:r>
    </w:p>
    <w:p w:rsidR="00CA1AAB" w:rsidRPr="00CA1AAB" w:rsidRDefault="00FE1691" w:rsidP="00CA1AAB">
      <w:pPr>
        <w:spacing w:after="0" w:line="240" w:lineRule="auto"/>
        <w:rPr>
          <w:rFonts w:ascii="Times New Roman" w:eastAsia="Times New Roman" w:hAnsi="Times New Roman" w:cs="Times New Roman"/>
          <w:sz w:val="24"/>
          <w:szCs w:val="24"/>
        </w:rPr>
      </w:pPr>
      <w:r w:rsidRPr="00FE1691">
        <w:rPr>
          <w:rFonts w:ascii="Times New Roman" w:eastAsia="Times New Roman" w:hAnsi="Times New Roman" w:cs="Times New Roman"/>
          <w:sz w:val="24"/>
          <w:szCs w:val="24"/>
        </w:rPr>
        <w:pict>
          <v:rect id="_x0000_i1030" style="width:0;height:1.5pt" o:hralign="center" o:hrstd="t" o:hr="t" fillcolor="#a0a0a0" stroked="f"/>
        </w:pict>
      </w:r>
    </w:p>
    <w:p w:rsidR="00CA1AAB" w:rsidRPr="00CA1AAB" w:rsidRDefault="00CA1AAB" w:rsidP="00CA1AAB">
      <w:pPr>
        <w:spacing w:before="100" w:beforeAutospacing="1" w:after="100" w:afterAutospacing="1" w:line="240" w:lineRule="auto"/>
        <w:outlineLvl w:val="2"/>
        <w:rPr>
          <w:rFonts w:ascii="Times New Roman" w:eastAsia="Times New Roman" w:hAnsi="Times New Roman" w:cs="Times New Roman"/>
          <w:b/>
          <w:bCs/>
          <w:sz w:val="27"/>
          <w:szCs w:val="27"/>
        </w:rPr>
      </w:pPr>
      <w:r w:rsidRPr="00CA1AAB">
        <w:rPr>
          <w:rFonts w:ascii="Times New Roman" w:eastAsia="Times New Roman" w:hAnsi="Times New Roman" w:cs="Times New Roman"/>
          <w:b/>
          <w:bCs/>
          <w:sz w:val="27"/>
          <w:szCs w:val="27"/>
        </w:rPr>
        <w:t>F. Covered Providers</w:t>
      </w:r>
    </w:p>
    <w:p w:rsidR="00CA1AAB" w:rsidRPr="00CA1AAB" w:rsidRDefault="00CA1AAB" w:rsidP="00CA1AAB">
      <w:pPr>
        <w:spacing w:before="100" w:beforeAutospacing="1" w:after="100" w:afterAutospacing="1" w:line="240" w:lineRule="auto"/>
        <w:rPr>
          <w:rFonts w:ascii="Times New Roman" w:eastAsia="Times New Roman" w:hAnsi="Times New Roman" w:cs="Times New Roman"/>
          <w:sz w:val="24"/>
          <w:szCs w:val="24"/>
        </w:rPr>
      </w:pPr>
      <w:r w:rsidRPr="00CA1AAB">
        <w:rPr>
          <w:rFonts w:ascii="Times New Roman" w:eastAsia="Times New Roman" w:hAnsi="Times New Roman" w:cs="Times New Roman"/>
          <w:sz w:val="24"/>
          <w:szCs w:val="24"/>
        </w:rPr>
        <w:t xml:space="preserve">A list of providers who deliver emergency or medically necessary care under this policy is included </w:t>
      </w:r>
      <w:r>
        <w:rPr>
          <w:rFonts w:ascii="Times New Roman" w:eastAsia="Times New Roman" w:hAnsi="Times New Roman" w:cs="Times New Roman"/>
          <w:sz w:val="24"/>
          <w:szCs w:val="24"/>
        </w:rPr>
        <w:t>at www.indianheadmedicalcenter.com</w:t>
      </w:r>
      <w:r w:rsidRPr="00CA1AAB">
        <w:rPr>
          <w:rFonts w:ascii="Times New Roman" w:eastAsia="Times New Roman" w:hAnsi="Times New Roman" w:cs="Times New Roman"/>
          <w:sz w:val="24"/>
          <w:szCs w:val="24"/>
        </w:rPr>
        <w:t xml:space="preserve"> and is updated in accordance with IRS Regulation 501(r).</w:t>
      </w:r>
    </w:p>
    <w:p w:rsidR="00CA1AAB" w:rsidRPr="00CA1AAB" w:rsidRDefault="00FE1691" w:rsidP="00CA1AAB">
      <w:pPr>
        <w:spacing w:after="0" w:line="240" w:lineRule="auto"/>
        <w:rPr>
          <w:rFonts w:ascii="Times New Roman" w:eastAsia="Times New Roman" w:hAnsi="Times New Roman" w:cs="Times New Roman"/>
          <w:sz w:val="24"/>
          <w:szCs w:val="24"/>
        </w:rPr>
      </w:pPr>
      <w:r w:rsidRPr="00FE1691">
        <w:rPr>
          <w:rFonts w:ascii="Times New Roman" w:eastAsia="Times New Roman" w:hAnsi="Times New Roman" w:cs="Times New Roman"/>
          <w:sz w:val="24"/>
          <w:szCs w:val="24"/>
        </w:rPr>
        <w:pict>
          <v:rect id="_x0000_i1031" style="width:0;height:1.5pt" o:hralign="center" o:hrstd="t" o:hr="t" fillcolor="#a0a0a0" stroked="f"/>
        </w:pict>
      </w:r>
    </w:p>
    <w:p w:rsidR="00CA1AAB" w:rsidRPr="00CA1AAB" w:rsidRDefault="00CA1AAB" w:rsidP="00CA1AAB">
      <w:pPr>
        <w:spacing w:before="100" w:beforeAutospacing="1" w:after="100" w:afterAutospacing="1" w:line="240" w:lineRule="auto"/>
        <w:outlineLvl w:val="2"/>
        <w:rPr>
          <w:rFonts w:ascii="Times New Roman" w:eastAsia="Times New Roman" w:hAnsi="Times New Roman" w:cs="Times New Roman"/>
          <w:b/>
          <w:bCs/>
          <w:sz w:val="27"/>
          <w:szCs w:val="27"/>
        </w:rPr>
      </w:pPr>
      <w:r w:rsidRPr="00CA1AAB">
        <w:rPr>
          <w:rFonts w:ascii="Times New Roman" w:eastAsia="Times New Roman" w:hAnsi="Times New Roman" w:cs="Times New Roman"/>
          <w:b/>
          <w:bCs/>
          <w:sz w:val="27"/>
          <w:szCs w:val="27"/>
        </w:rPr>
        <w:t>G. Emergency Medical Care Policy</w:t>
      </w:r>
    </w:p>
    <w:p w:rsidR="00CA1AAB" w:rsidRPr="00CA1AAB" w:rsidRDefault="00CA1AAB" w:rsidP="00CA1AAB">
      <w:pPr>
        <w:spacing w:before="100" w:beforeAutospacing="1" w:after="100" w:afterAutospacing="1" w:line="240" w:lineRule="auto"/>
        <w:rPr>
          <w:rFonts w:ascii="Times New Roman" w:eastAsia="Times New Roman" w:hAnsi="Times New Roman" w:cs="Times New Roman"/>
          <w:sz w:val="24"/>
          <w:szCs w:val="24"/>
        </w:rPr>
      </w:pPr>
      <w:r w:rsidRPr="00CA1AAB">
        <w:rPr>
          <w:rFonts w:ascii="Times New Roman" w:eastAsia="Times New Roman" w:hAnsi="Times New Roman" w:cs="Times New Roman"/>
          <w:sz w:val="24"/>
          <w:szCs w:val="24"/>
        </w:rPr>
        <w:t xml:space="preserve">Indianhead Medical Center provides emergency medical care </w:t>
      </w:r>
      <w:r w:rsidRPr="00CA1AAB">
        <w:rPr>
          <w:rFonts w:ascii="Times New Roman" w:eastAsia="Times New Roman" w:hAnsi="Times New Roman" w:cs="Times New Roman"/>
          <w:b/>
          <w:bCs/>
          <w:sz w:val="24"/>
          <w:szCs w:val="24"/>
        </w:rPr>
        <w:t>without discrimination</w:t>
      </w:r>
      <w:r w:rsidRPr="00CA1AAB">
        <w:rPr>
          <w:rFonts w:ascii="Times New Roman" w:eastAsia="Times New Roman" w:hAnsi="Times New Roman" w:cs="Times New Roman"/>
          <w:sz w:val="24"/>
          <w:szCs w:val="24"/>
        </w:rPr>
        <w:t xml:space="preserve"> and </w:t>
      </w:r>
      <w:r w:rsidRPr="00CA1AAB">
        <w:rPr>
          <w:rFonts w:ascii="Times New Roman" w:eastAsia="Times New Roman" w:hAnsi="Times New Roman" w:cs="Times New Roman"/>
          <w:b/>
          <w:bCs/>
          <w:sz w:val="24"/>
          <w:szCs w:val="24"/>
        </w:rPr>
        <w:t>regardless of ability to pay</w:t>
      </w:r>
      <w:r w:rsidRPr="00CA1AAB">
        <w:rPr>
          <w:rFonts w:ascii="Times New Roman" w:eastAsia="Times New Roman" w:hAnsi="Times New Roman" w:cs="Times New Roman"/>
          <w:sz w:val="24"/>
          <w:szCs w:val="24"/>
        </w:rPr>
        <w:t>.</w:t>
      </w:r>
      <w:r w:rsidRPr="00CA1AAB">
        <w:rPr>
          <w:rFonts w:ascii="Times New Roman" w:eastAsia="Times New Roman" w:hAnsi="Times New Roman" w:cs="Times New Roman"/>
          <w:sz w:val="24"/>
          <w:szCs w:val="24"/>
        </w:rPr>
        <w:br/>
        <w:t>No patient will be discouraged from seeking emergency care, nor will payment be required before treatment. Debt collection activities are prohibited from interfering with emergency care.</w:t>
      </w:r>
    </w:p>
    <w:p w:rsidR="00835F2E" w:rsidRDefault="00835F2E"/>
    <w:sectPr w:rsidR="00835F2E" w:rsidSect="00835F2E">
      <w:headerReference w:type="default" r:id="rId7"/>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A1BF4" w:rsidRDefault="002A1BF4" w:rsidP="0021728D">
      <w:pPr>
        <w:spacing w:after="0" w:line="240" w:lineRule="auto"/>
      </w:pPr>
      <w:r>
        <w:separator/>
      </w:r>
    </w:p>
  </w:endnote>
  <w:endnote w:type="continuationSeparator" w:id="1">
    <w:p w:rsidR="002A1BF4" w:rsidRDefault="002A1BF4" w:rsidP="0021728D">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A1BF4" w:rsidRDefault="002A1BF4" w:rsidP="0021728D">
      <w:pPr>
        <w:spacing w:after="0" w:line="240" w:lineRule="auto"/>
      </w:pPr>
      <w:r>
        <w:separator/>
      </w:r>
    </w:p>
  </w:footnote>
  <w:footnote w:type="continuationSeparator" w:id="1">
    <w:p w:rsidR="002A1BF4" w:rsidRDefault="002A1BF4" w:rsidP="0021728D">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1728D" w:rsidRDefault="0021728D">
    <w:pPr>
      <w:pStyle w:val="Header"/>
    </w:pPr>
    <w:r>
      <w:tab/>
    </w:r>
    <w:r>
      <w:tab/>
      <w:t>Reviewed 11/17/2025</w:t>
    </w:r>
  </w:p>
  <w:p w:rsidR="0021728D" w:rsidRDefault="0021728D">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C9B4B41"/>
    <w:multiLevelType w:val="multilevel"/>
    <w:tmpl w:val="73E210B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0CB9495A"/>
    <w:multiLevelType w:val="multilevel"/>
    <w:tmpl w:val="817024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3AEF2E68"/>
    <w:multiLevelType w:val="multilevel"/>
    <w:tmpl w:val="3432D4E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57E06AF7"/>
    <w:multiLevelType w:val="multilevel"/>
    <w:tmpl w:val="B7B87B84"/>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595D205D"/>
    <w:multiLevelType w:val="multilevel"/>
    <w:tmpl w:val="8C98257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4"/>
  </w:num>
  <w:num w:numId="2">
    <w:abstractNumId w:val="3"/>
  </w:num>
  <w:num w:numId="3">
    <w:abstractNumId w:val="0"/>
  </w:num>
  <w:num w:numId="4">
    <w:abstractNumId w:val="1"/>
  </w:num>
  <w:num w:numId="5">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footnotePr>
    <w:footnote w:id="0"/>
    <w:footnote w:id="1"/>
  </w:footnotePr>
  <w:endnotePr>
    <w:endnote w:id="0"/>
    <w:endnote w:id="1"/>
  </w:endnotePr>
  <w:compat/>
  <w:rsids>
    <w:rsidRoot w:val="00CA1AAB"/>
    <w:rsid w:val="0021728D"/>
    <w:rsid w:val="002A1BF4"/>
    <w:rsid w:val="002B6936"/>
    <w:rsid w:val="00416815"/>
    <w:rsid w:val="005340D9"/>
    <w:rsid w:val="00835F2E"/>
    <w:rsid w:val="00CA1AAB"/>
    <w:rsid w:val="00FE1691"/>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35F2E"/>
  </w:style>
  <w:style w:type="paragraph" w:styleId="Heading2">
    <w:name w:val="heading 2"/>
    <w:basedOn w:val="Normal"/>
    <w:link w:val="Heading2Char"/>
    <w:uiPriority w:val="9"/>
    <w:qFormat/>
    <w:rsid w:val="00CA1AAB"/>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Heading3">
    <w:name w:val="heading 3"/>
    <w:basedOn w:val="Normal"/>
    <w:link w:val="Heading3Char"/>
    <w:uiPriority w:val="9"/>
    <w:qFormat/>
    <w:rsid w:val="00CA1AAB"/>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CA1AAB"/>
    <w:rPr>
      <w:rFonts w:ascii="Times New Roman" w:eastAsia="Times New Roman" w:hAnsi="Times New Roman" w:cs="Times New Roman"/>
      <w:b/>
      <w:bCs/>
      <w:sz w:val="36"/>
      <w:szCs w:val="36"/>
    </w:rPr>
  </w:style>
  <w:style w:type="character" w:customStyle="1" w:styleId="Heading3Char">
    <w:name w:val="Heading 3 Char"/>
    <w:basedOn w:val="DefaultParagraphFont"/>
    <w:link w:val="Heading3"/>
    <w:uiPriority w:val="9"/>
    <w:rsid w:val="00CA1AAB"/>
    <w:rPr>
      <w:rFonts w:ascii="Times New Roman" w:eastAsia="Times New Roman" w:hAnsi="Times New Roman" w:cs="Times New Roman"/>
      <w:b/>
      <w:bCs/>
      <w:sz w:val="27"/>
      <w:szCs w:val="27"/>
    </w:rPr>
  </w:style>
  <w:style w:type="character" w:styleId="Strong">
    <w:name w:val="Strong"/>
    <w:basedOn w:val="DefaultParagraphFont"/>
    <w:uiPriority w:val="22"/>
    <w:qFormat/>
    <w:rsid w:val="00CA1AAB"/>
    <w:rPr>
      <w:b/>
      <w:bCs/>
    </w:rPr>
  </w:style>
  <w:style w:type="paragraph" w:styleId="NormalWeb">
    <w:name w:val="Normal (Web)"/>
    <w:basedOn w:val="Normal"/>
    <w:uiPriority w:val="99"/>
    <w:semiHidden/>
    <w:unhideWhenUsed/>
    <w:rsid w:val="00CA1AAB"/>
    <w:pPr>
      <w:spacing w:before="100" w:beforeAutospacing="1" w:after="100" w:afterAutospacing="1" w:line="240" w:lineRule="auto"/>
    </w:pPr>
    <w:rPr>
      <w:rFonts w:ascii="Times New Roman" w:eastAsia="Times New Roman" w:hAnsi="Times New Roman" w:cs="Times New Roman"/>
      <w:sz w:val="24"/>
      <w:szCs w:val="24"/>
    </w:rPr>
  </w:style>
  <w:style w:type="character" w:styleId="Emphasis">
    <w:name w:val="Emphasis"/>
    <w:basedOn w:val="DefaultParagraphFont"/>
    <w:uiPriority w:val="20"/>
    <w:qFormat/>
    <w:rsid w:val="00CA1AAB"/>
    <w:rPr>
      <w:i/>
      <w:iCs/>
    </w:rPr>
  </w:style>
  <w:style w:type="paragraph" w:styleId="Header">
    <w:name w:val="header"/>
    <w:basedOn w:val="Normal"/>
    <w:link w:val="HeaderChar"/>
    <w:uiPriority w:val="99"/>
    <w:unhideWhenUsed/>
    <w:rsid w:val="0021728D"/>
    <w:pPr>
      <w:tabs>
        <w:tab w:val="center" w:pos="4680"/>
        <w:tab w:val="right" w:pos="9360"/>
      </w:tabs>
      <w:spacing w:after="0" w:line="240" w:lineRule="auto"/>
    </w:pPr>
  </w:style>
  <w:style w:type="character" w:customStyle="1" w:styleId="HeaderChar">
    <w:name w:val="Header Char"/>
    <w:basedOn w:val="DefaultParagraphFont"/>
    <w:link w:val="Header"/>
    <w:uiPriority w:val="99"/>
    <w:rsid w:val="0021728D"/>
  </w:style>
  <w:style w:type="paragraph" w:styleId="Footer">
    <w:name w:val="footer"/>
    <w:basedOn w:val="Normal"/>
    <w:link w:val="FooterChar"/>
    <w:uiPriority w:val="99"/>
    <w:semiHidden/>
    <w:unhideWhenUsed/>
    <w:rsid w:val="0021728D"/>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21728D"/>
  </w:style>
  <w:style w:type="paragraph" w:styleId="BalloonText">
    <w:name w:val="Balloon Text"/>
    <w:basedOn w:val="Normal"/>
    <w:link w:val="BalloonTextChar"/>
    <w:uiPriority w:val="99"/>
    <w:semiHidden/>
    <w:unhideWhenUsed/>
    <w:rsid w:val="0021728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1728D"/>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7336961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809</Words>
  <Characters>4616</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5415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2</cp:revision>
  <dcterms:created xsi:type="dcterms:W3CDTF">2025-11-19T20:24:00Z</dcterms:created>
  <dcterms:modified xsi:type="dcterms:W3CDTF">2025-11-19T20:24:00Z</dcterms:modified>
</cp:coreProperties>
</file>